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21AB" w14:textId="2BBABE3E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F6A86" w14:textId="07FD85D9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40"/>
          <w:szCs w:val="40"/>
        </w:rPr>
        <w:t> </w:t>
      </w:r>
    </w:p>
    <w:p w14:paraId="7B766281" w14:textId="2A8FB56A" w:rsidR="00DB38F5" w:rsidRDefault="00DB38F5" w:rsidP="00FB2724">
      <w:pPr>
        <w:pStyle w:val="paragraph"/>
        <w:pBdr>
          <w:bottom w:val="single" w:sz="4" w:space="1" w:color="auto"/>
        </w:pBdr>
        <w:spacing w:before="0" w:beforeAutospacing="0" w:after="0" w:afterAutospacing="0" w:line="264" w:lineRule="auto"/>
        <w:jc w:val="center"/>
        <w:textAlignment w:val="baseline"/>
        <w:rPr>
          <w:rStyle w:val="eop"/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THE MARK SCOTT LEADERSHIP FOR LIFE AWARD</w:t>
      </w:r>
    </w:p>
    <w:p w14:paraId="7CBDDCD3" w14:textId="77777777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7ADE82D" w14:textId="284AFAF6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46B0">
        <w:rPr>
          <w:rStyle w:val="normaltextrun"/>
          <w:rFonts w:ascii="Arial" w:hAnsi="Arial" w:cs="Arial"/>
          <w:b/>
          <w:bCs/>
          <w:sz w:val="22"/>
          <w:szCs w:val="22"/>
        </w:rPr>
        <w:t xml:space="preserve">This document sets out as clearly as possible </w:t>
      </w:r>
      <w:r w:rsidR="001C18A6">
        <w:rPr>
          <w:rStyle w:val="normaltextrun"/>
          <w:rFonts w:ascii="Arial" w:hAnsi="Arial" w:cs="Arial"/>
          <w:b/>
          <w:bCs/>
          <w:sz w:val="22"/>
          <w:szCs w:val="22"/>
        </w:rPr>
        <w:t>what measures we ask schools to provide in support of the Award and their pupils participating in the Award.</w:t>
      </w:r>
      <w:r w:rsidRPr="003146B0">
        <w:rPr>
          <w:rStyle w:val="eop"/>
          <w:rFonts w:ascii="Arial" w:hAnsi="Arial" w:cs="Arial"/>
          <w:sz w:val="22"/>
          <w:szCs w:val="22"/>
        </w:rPr>
        <w:t> </w:t>
      </w:r>
    </w:p>
    <w:p w14:paraId="5F8A8A54" w14:textId="60E9B17C" w:rsidR="00CD009D" w:rsidRDefault="00CD009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04AD90A" w14:textId="763017DA" w:rsidR="00CD009D" w:rsidRPr="00CD009D" w:rsidRDefault="0093546A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We evaluate the </w:t>
      </w:r>
      <w:r w:rsidR="00440B16">
        <w:rPr>
          <w:rStyle w:val="eop"/>
          <w:rFonts w:ascii="Arial" w:hAnsi="Arial" w:cs="Arial"/>
          <w:sz w:val="22"/>
          <w:szCs w:val="22"/>
        </w:rPr>
        <w:t xml:space="preserve">Award annually from both the input </w:t>
      </w:r>
      <w:r w:rsidR="008A2882">
        <w:rPr>
          <w:rStyle w:val="eop"/>
          <w:rFonts w:ascii="Arial" w:hAnsi="Arial" w:cs="Arial"/>
          <w:sz w:val="22"/>
          <w:szCs w:val="22"/>
        </w:rPr>
        <w:t>perspective and the outputs</w:t>
      </w:r>
      <w:r w:rsidR="008B69FB">
        <w:rPr>
          <w:rStyle w:val="eop"/>
          <w:rFonts w:ascii="Arial" w:hAnsi="Arial" w:cs="Arial"/>
          <w:sz w:val="22"/>
          <w:szCs w:val="22"/>
        </w:rPr>
        <w:t>, and the Trust produces an evaluation report to demonstrate to our funders</w:t>
      </w:r>
      <w:r w:rsidR="00F70D76">
        <w:rPr>
          <w:rStyle w:val="eop"/>
          <w:rFonts w:ascii="Arial" w:hAnsi="Arial" w:cs="Arial"/>
          <w:sz w:val="22"/>
          <w:szCs w:val="22"/>
        </w:rPr>
        <w:t xml:space="preserve"> the effectiveness of the Award. We are proud to say that the experience is very effective for participants, but we are also continuing to develop ways of improving it.</w:t>
      </w:r>
    </w:p>
    <w:p w14:paraId="5B74385F" w14:textId="77777777" w:rsidR="00DB38F5" w:rsidRPr="003146B0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5848A026" w14:textId="397EDD48" w:rsidR="00DB38F5" w:rsidRDefault="00B61F34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Relau</w:t>
      </w:r>
      <w:r w:rsidR="00992947">
        <w:rPr>
          <w:rStyle w:val="normaltextrun"/>
          <w:rFonts w:ascii="Arial" w:hAnsi="Arial" w:cs="Arial"/>
          <w:sz w:val="22"/>
          <w:szCs w:val="22"/>
        </w:rPr>
        <w:t xml:space="preserve">nching the Award </w:t>
      </w:r>
      <w:r w:rsidR="000A3C89">
        <w:rPr>
          <w:rStyle w:val="normaltextrun"/>
          <w:rFonts w:ascii="Arial" w:hAnsi="Arial" w:cs="Arial"/>
          <w:sz w:val="22"/>
          <w:szCs w:val="22"/>
        </w:rPr>
        <w:t xml:space="preserve">In 2020 </w:t>
      </w:r>
      <w:r w:rsidR="00992947">
        <w:rPr>
          <w:rStyle w:val="normaltextrun"/>
          <w:rFonts w:ascii="Arial" w:hAnsi="Arial" w:cs="Arial"/>
          <w:sz w:val="22"/>
          <w:szCs w:val="22"/>
        </w:rPr>
        <w:t>for the next 3 year</w:t>
      </w:r>
      <w:r w:rsidR="00F41B12">
        <w:rPr>
          <w:rStyle w:val="normaltextrun"/>
          <w:rFonts w:ascii="Arial" w:hAnsi="Arial" w:cs="Arial"/>
          <w:sz w:val="22"/>
          <w:szCs w:val="22"/>
        </w:rPr>
        <w:t xml:space="preserve"> phase </w:t>
      </w:r>
      <w:r w:rsidR="000A3C89">
        <w:rPr>
          <w:rStyle w:val="normaltextrun"/>
          <w:rFonts w:ascii="Arial" w:hAnsi="Arial" w:cs="Arial"/>
          <w:sz w:val="22"/>
          <w:szCs w:val="22"/>
        </w:rPr>
        <w:t xml:space="preserve">we are </w:t>
      </w:r>
      <w:r>
        <w:rPr>
          <w:rStyle w:val="normaltextrun"/>
          <w:rFonts w:ascii="Arial" w:hAnsi="Arial" w:cs="Arial"/>
          <w:sz w:val="22"/>
          <w:szCs w:val="22"/>
        </w:rPr>
        <w:t>focussing on the inputs to the Award</w:t>
      </w:r>
      <w:r w:rsidR="00F41B12">
        <w:rPr>
          <w:rStyle w:val="normaltextrun"/>
          <w:rFonts w:ascii="Arial" w:hAnsi="Arial" w:cs="Arial"/>
          <w:sz w:val="22"/>
          <w:szCs w:val="22"/>
        </w:rPr>
        <w:t xml:space="preserve"> at this time</w:t>
      </w:r>
      <w:r w:rsidR="00B7214B">
        <w:rPr>
          <w:rStyle w:val="normaltextrun"/>
          <w:rFonts w:ascii="Arial" w:hAnsi="Arial" w:cs="Arial"/>
          <w:sz w:val="22"/>
          <w:szCs w:val="22"/>
        </w:rPr>
        <w:t>.</w:t>
      </w:r>
    </w:p>
    <w:p w14:paraId="52FBE08E" w14:textId="77777777" w:rsidR="008A6FCB" w:rsidRPr="003146B0" w:rsidRDefault="008A6FCB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77C93DB" w14:textId="6377ABC3" w:rsidR="00AE0B67" w:rsidRDefault="0028146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REMOVING BARRIERS TO PARTICIPATION – RETAINING A LOW ADMIN FEE</w:t>
      </w:r>
    </w:p>
    <w:p w14:paraId="6F440583" w14:textId="77777777" w:rsidR="0028146D" w:rsidRPr="003146B0" w:rsidRDefault="0028146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6A71239A" w14:textId="6C1C21FF" w:rsidR="00441883" w:rsidRPr="003146B0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46B0">
        <w:rPr>
          <w:rStyle w:val="normaltextrun"/>
          <w:rFonts w:ascii="Arial" w:hAnsi="Arial" w:cs="Arial"/>
          <w:sz w:val="22"/>
          <w:szCs w:val="22"/>
        </w:rPr>
        <w:t xml:space="preserve">We </w:t>
      </w:r>
      <w:r w:rsidR="003754A4">
        <w:rPr>
          <w:rStyle w:val="normaltextrun"/>
          <w:rFonts w:ascii="Arial" w:hAnsi="Arial" w:cs="Arial"/>
          <w:sz w:val="22"/>
          <w:szCs w:val="22"/>
        </w:rPr>
        <w:t xml:space="preserve">continue to </w:t>
      </w:r>
      <w:r w:rsidR="000F793A">
        <w:rPr>
          <w:rStyle w:val="normaltextrun"/>
          <w:rFonts w:ascii="Arial" w:hAnsi="Arial" w:cs="Arial"/>
          <w:sz w:val="22"/>
          <w:szCs w:val="22"/>
        </w:rPr>
        <w:t>work hard to r</w:t>
      </w:r>
      <w:r w:rsidRPr="003146B0">
        <w:rPr>
          <w:rStyle w:val="normaltextrun"/>
          <w:rFonts w:ascii="Arial" w:hAnsi="Arial" w:cs="Arial"/>
          <w:sz w:val="22"/>
          <w:szCs w:val="22"/>
        </w:rPr>
        <w:t xml:space="preserve">emove as many of the barriers to participation as possible to ensure that the Award is open to all pupils, </w:t>
      </w:r>
      <w:r w:rsidRPr="000F793A">
        <w:rPr>
          <w:rStyle w:val="normaltextrun"/>
          <w:rFonts w:ascii="Arial" w:hAnsi="Arial" w:cs="Arial"/>
          <w:sz w:val="22"/>
          <w:szCs w:val="22"/>
          <w:u w:val="single"/>
        </w:rPr>
        <w:t>especially those that have most to gain from taking part</w:t>
      </w:r>
      <w:r w:rsidRPr="003146B0">
        <w:rPr>
          <w:rStyle w:val="normaltextrun"/>
          <w:rFonts w:ascii="Arial" w:hAnsi="Arial" w:cs="Arial"/>
          <w:sz w:val="22"/>
          <w:szCs w:val="22"/>
        </w:rPr>
        <w:t>. This includes reducing the cost to the young people and their families to an administration fee of only £30 per place.</w:t>
      </w:r>
      <w:r w:rsidR="0028146D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9135F81" w14:textId="77777777" w:rsidR="00441883" w:rsidRPr="003146B0" w:rsidRDefault="00441883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AD3659B" w14:textId="0E5129CD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3146B0">
        <w:rPr>
          <w:rStyle w:val="normaltextrun"/>
          <w:rFonts w:ascii="Arial" w:hAnsi="Arial" w:cs="Arial"/>
          <w:b/>
          <w:bCs/>
          <w:sz w:val="22"/>
          <w:szCs w:val="22"/>
        </w:rPr>
        <w:t xml:space="preserve">This fee represents approximately 1.9% of the cost per </w:t>
      </w:r>
      <w:r w:rsidR="00441883" w:rsidRPr="003146B0">
        <w:rPr>
          <w:rStyle w:val="normaltextrun"/>
          <w:rFonts w:ascii="Arial" w:hAnsi="Arial" w:cs="Arial"/>
          <w:b/>
          <w:bCs/>
          <w:sz w:val="22"/>
          <w:szCs w:val="22"/>
        </w:rPr>
        <w:t>participant</w:t>
      </w:r>
      <w:r w:rsidR="00441883" w:rsidRPr="003146B0">
        <w:rPr>
          <w:rStyle w:val="eop"/>
          <w:rFonts w:ascii="Arial" w:hAnsi="Arial" w:cs="Arial"/>
          <w:sz w:val="22"/>
          <w:szCs w:val="22"/>
        </w:rPr>
        <w:t>.</w:t>
      </w:r>
      <w:r w:rsidR="00441883" w:rsidRPr="003146B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F7A3E">
        <w:rPr>
          <w:rStyle w:val="normaltextrun"/>
          <w:rFonts w:ascii="Arial" w:hAnsi="Arial" w:cs="Arial"/>
          <w:b/>
          <w:bCs/>
          <w:sz w:val="22"/>
          <w:szCs w:val="22"/>
        </w:rPr>
        <w:t>We have had to increase it slightly in recognition of our increased costs</w:t>
      </w:r>
      <w:r w:rsidR="00F633DC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5ABD622E" w14:textId="2E6C6E35" w:rsidR="0028146D" w:rsidRDefault="0028146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0CCA586" w14:textId="700FF4F0" w:rsidR="0028146D" w:rsidRDefault="0028146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are aware however, that this low fee can </w:t>
      </w:r>
      <w:r w:rsidR="000C43D1">
        <w:rPr>
          <w:rStyle w:val="normaltextrun"/>
          <w:rFonts w:ascii="Arial" w:hAnsi="Arial" w:cs="Arial"/>
          <w:sz w:val="22"/>
          <w:szCs w:val="22"/>
        </w:rPr>
        <w:t xml:space="preserve">make it easy to under-value the </w:t>
      </w:r>
      <w:r w:rsidR="002C1536">
        <w:rPr>
          <w:rStyle w:val="normaltextrun"/>
          <w:rFonts w:ascii="Arial" w:hAnsi="Arial" w:cs="Arial"/>
          <w:sz w:val="22"/>
          <w:szCs w:val="22"/>
        </w:rPr>
        <w:t>£1600 value of the experience we provide</w:t>
      </w:r>
      <w:r w:rsidR="006E5807">
        <w:rPr>
          <w:rStyle w:val="normaltextrun"/>
          <w:rFonts w:ascii="Arial" w:hAnsi="Arial" w:cs="Arial"/>
          <w:sz w:val="22"/>
          <w:szCs w:val="22"/>
        </w:rPr>
        <w:t xml:space="preserve"> for each participant.</w:t>
      </w:r>
    </w:p>
    <w:p w14:paraId="023E8A69" w14:textId="34509179" w:rsidR="00FD7058" w:rsidRDefault="00FD7058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417833" w14:textId="06F563E7" w:rsidR="00FD7058" w:rsidRDefault="006E5807" w:rsidP="00FD705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CLARIFYING COMMITMENT AND VALUE</w:t>
      </w:r>
    </w:p>
    <w:p w14:paraId="74854DD2" w14:textId="390765CE" w:rsidR="003754A4" w:rsidRDefault="003754A4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BD954B1" w14:textId="7D721466" w:rsidR="003754A4" w:rsidRPr="003754A4" w:rsidRDefault="003754A4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have also</w:t>
      </w:r>
      <w:r w:rsidR="00CA720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76A43">
        <w:rPr>
          <w:rStyle w:val="normaltextrun"/>
          <w:rFonts w:ascii="Arial" w:hAnsi="Arial" w:cs="Arial"/>
          <w:sz w:val="22"/>
          <w:szCs w:val="22"/>
        </w:rPr>
        <w:t>developed</w:t>
      </w:r>
      <w:r w:rsidR="00CA7207">
        <w:rPr>
          <w:rStyle w:val="normaltextrun"/>
          <w:rFonts w:ascii="Arial" w:hAnsi="Arial" w:cs="Arial"/>
          <w:sz w:val="22"/>
          <w:szCs w:val="22"/>
        </w:rPr>
        <w:t xml:space="preserve"> our </w:t>
      </w:r>
      <w:r w:rsidR="00946B6A">
        <w:rPr>
          <w:rStyle w:val="normaltextrun"/>
          <w:rFonts w:ascii="Arial" w:hAnsi="Arial" w:cs="Arial"/>
          <w:sz w:val="22"/>
          <w:szCs w:val="22"/>
        </w:rPr>
        <w:t xml:space="preserve">Terms of Engagement </w:t>
      </w:r>
      <w:r w:rsidR="00237C3C">
        <w:rPr>
          <w:rStyle w:val="normaltextrun"/>
          <w:rFonts w:ascii="Arial" w:hAnsi="Arial" w:cs="Arial"/>
          <w:sz w:val="22"/>
          <w:szCs w:val="22"/>
        </w:rPr>
        <w:t>document (attached)</w:t>
      </w:r>
      <w:r w:rsidR="005948C4">
        <w:rPr>
          <w:rStyle w:val="normaltextrun"/>
          <w:rFonts w:ascii="Arial" w:hAnsi="Arial" w:cs="Arial"/>
          <w:sz w:val="22"/>
          <w:szCs w:val="22"/>
        </w:rPr>
        <w:t xml:space="preserve"> in order </w:t>
      </w:r>
      <w:r w:rsidR="00C76A43">
        <w:rPr>
          <w:rStyle w:val="normaltextrun"/>
          <w:rFonts w:ascii="Arial" w:hAnsi="Arial" w:cs="Arial"/>
          <w:sz w:val="22"/>
          <w:szCs w:val="22"/>
        </w:rPr>
        <w:t xml:space="preserve">to move away from the ‘Contract’ used previously, but more importantly to make it </w:t>
      </w:r>
      <w:r w:rsidR="0023201B">
        <w:rPr>
          <w:rStyle w:val="normaltextrun"/>
          <w:rFonts w:ascii="Arial" w:hAnsi="Arial" w:cs="Arial"/>
          <w:sz w:val="22"/>
          <w:szCs w:val="22"/>
        </w:rPr>
        <w:t xml:space="preserve">as clear as possible what we are asking pupils to consider </w:t>
      </w:r>
      <w:r w:rsidR="003565C7">
        <w:rPr>
          <w:rStyle w:val="normaltextrun"/>
          <w:rFonts w:ascii="Arial" w:hAnsi="Arial" w:cs="Arial"/>
          <w:sz w:val="22"/>
          <w:szCs w:val="22"/>
        </w:rPr>
        <w:t>well before they take part</w:t>
      </w:r>
      <w:r w:rsidR="00A33CEA">
        <w:rPr>
          <w:rStyle w:val="normaltextrun"/>
          <w:rFonts w:ascii="Arial" w:hAnsi="Arial" w:cs="Arial"/>
          <w:sz w:val="22"/>
          <w:szCs w:val="22"/>
        </w:rPr>
        <w:t>, and to help them appreciate the cost/value of what is being proposed.</w:t>
      </w:r>
    </w:p>
    <w:p w14:paraId="53BE013F" w14:textId="77777777" w:rsidR="003146B0" w:rsidRPr="003146B0" w:rsidRDefault="003146B0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9BA8DA4" w14:textId="01061F4B" w:rsidR="00DB38F5" w:rsidRDefault="00DF04B1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IDENTIFYING THE MOST POWERFUL CIRCUMSTANCES FOR LEARNING</w:t>
      </w:r>
    </w:p>
    <w:p w14:paraId="0600DFCB" w14:textId="77777777" w:rsidR="00627750" w:rsidRDefault="00627750" w:rsidP="0073673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22B9852" w14:textId="634EF9B8" w:rsidR="0073673E" w:rsidRDefault="0073673E" w:rsidP="0073673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have also </w:t>
      </w:r>
      <w:r w:rsidR="00627750">
        <w:rPr>
          <w:rStyle w:val="normaltextrun"/>
          <w:rFonts w:ascii="Arial" w:hAnsi="Arial" w:cs="Arial"/>
          <w:sz w:val="22"/>
          <w:szCs w:val="22"/>
        </w:rPr>
        <w:t xml:space="preserve">looked at the larger factors </w:t>
      </w:r>
      <w:r w:rsidR="00FA58E5">
        <w:rPr>
          <w:rStyle w:val="normaltextrun"/>
          <w:rFonts w:ascii="Arial" w:hAnsi="Arial" w:cs="Arial"/>
          <w:sz w:val="22"/>
          <w:szCs w:val="22"/>
        </w:rPr>
        <w:t>affecting the impact on the young people taking part</w:t>
      </w:r>
      <w:r w:rsidR="00584C10">
        <w:rPr>
          <w:rStyle w:val="normaltextrun"/>
          <w:rFonts w:ascii="Arial" w:hAnsi="Arial" w:cs="Arial"/>
          <w:sz w:val="22"/>
          <w:szCs w:val="22"/>
        </w:rPr>
        <w:t xml:space="preserve">, both to recognise them, and also to </w:t>
      </w:r>
      <w:r w:rsidR="00B80878">
        <w:rPr>
          <w:rStyle w:val="normaltextrun"/>
          <w:rFonts w:ascii="Arial" w:hAnsi="Arial" w:cs="Arial"/>
          <w:sz w:val="22"/>
          <w:szCs w:val="22"/>
        </w:rPr>
        <w:t xml:space="preserve">find ways of replicating across the board some of the conditions that we can see </w:t>
      </w:r>
      <w:r w:rsidR="003D0B66">
        <w:rPr>
          <w:rStyle w:val="normaltextrun"/>
          <w:rFonts w:ascii="Arial" w:hAnsi="Arial" w:cs="Arial"/>
          <w:sz w:val="22"/>
          <w:szCs w:val="22"/>
        </w:rPr>
        <w:t>create high</w:t>
      </w:r>
      <w:r w:rsidR="00253B21">
        <w:rPr>
          <w:rStyle w:val="normaltextrun"/>
          <w:rFonts w:ascii="Arial" w:hAnsi="Arial" w:cs="Arial"/>
          <w:sz w:val="22"/>
          <w:szCs w:val="22"/>
        </w:rPr>
        <w:t>er</w:t>
      </w:r>
      <w:r w:rsidR="003D0B66">
        <w:rPr>
          <w:rStyle w:val="normaltextrun"/>
          <w:rFonts w:ascii="Arial" w:hAnsi="Arial" w:cs="Arial"/>
          <w:sz w:val="22"/>
          <w:szCs w:val="22"/>
        </w:rPr>
        <w:t xml:space="preserve"> impact for the young people.</w:t>
      </w:r>
    </w:p>
    <w:p w14:paraId="2F3A35CC" w14:textId="672E9498" w:rsidR="003462A1" w:rsidRDefault="003462A1" w:rsidP="0073673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0781FC" w14:textId="680F71BD" w:rsidR="003462A1" w:rsidRDefault="003462A1" w:rsidP="0073673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They are:</w:t>
      </w:r>
    </w:p>
    <w:p w14:paraId="338B573F" w14:textId="32853075" w:rsidR="003462A1" w:rsidRDefault="00007365" w:rsidP="003462A1">
      <w:pPr>
        <w:pStyle w:val="paragraph"/>
        <w:numPr>
          <w:ilvl w:val="0"/>
          <w:numId w:val="7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Informed involvement of school staff including Champions</w:t>
      </w:r>
    </w:p>
    <w:p w14:paraId="3AA0B45F" w14:textId="6ABC671B" w:rsidR="00253B21" w:rsidRDefault="00253B21" w:rsidP="003462A1">
      <w:pPr>
        <w:pStyle w:val="paragraph"/>
        <w:numPr>
          <w:ilvl w:val="0"/>
          <w:numId w:val="7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Careful choice of participant</w:t>
      </w:r>
    </w:p>
    <w:p w14:paraId="58CC6B3F" w14:textId="37B01D84" w:rsidR="00C140BE" w:rsidRDefault="00C140BE" w:rsidP="003462A1">
      <w:pPr>
        <w:pStyle w:val="paragraph"/>
        <w:numPr>
          <w:ilvl w:val="0"/>
          <w:numId w:val="7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Good, relaxed, and positive relationships between </w:t>
      </w:r>
      <w:r w:rsidR="006E7EFB">
        <w:rPr>
          <w:rStyle w:val="normaltextrun"/>
          <w:rFonts w:ascii="Arial" w:hAnsi="Arial" w:cs="Arial"/>
          <w:sz w:val="22"/>
          <w:szCs w:val="22"/>
        </w:rPr>
        <w:t>Project Co-ordinator and participants</w:t>
      </w:r>
    </w:p>
    <w:p w14:paraId="669B8BA9" w14:textId="1AF4B920" w:rsidR="00596A49" w:rsidRDefault="00596A49" w:rsidP="004715CA">
      <w:pPr>
        <w:pStyle w:val="paragraph"/>
        <w:spacing w:before="0" w:beforeAutospacing="0" w:after="0" w:afterAutospacing="0" w:line="264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6EAFFB" w14:textId="77777777" w:rsidR="004715CA" w:rsidRDefault="004715CA" w:rsidP="004715CA">
      <w:pPr>
        <w:pStyle w:val="paragraph"/>
        <w:spacing w:before="0" w:beforeAutospacing="0" w:after="0" w:afterAutospacing="0" w:line="264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692060" w14:textId="71B225A3" w:rsidR="00FE4CCE" w:rsidRDefault="009D642D" w:rsidP="003462A1">
      <w:pPr>
        <w:pStyle w:val="paragraph"/>
        <w:numPr>
          <w:ilvl w:val="0"/>
          <w:numId w:val="7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Perception of value in students, from their own understanding and from attitudes to participation within the school environment</w:t>
      </w:r>
      <w:r w:rsidR="0088162A">
        <w:rPr>
          <w:rStyle w:val="normaltextrun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179EF1F" w14:textId="7DD754F2" w:rsidR="00FC32C2" w:rsidRDefault="00FC32C2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8E2BC34" w14:textId="7DE704EC" w:rsidR="00FC32C2" w:rsidRDefault="00FC32C2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have therefore created a new </w:t>
      </w:r>
      <w:r w:rsidR="00C01526">
        <w:rPr>
          <w:rStyle w:val="normaltextrun"/>
          <w:rFonts w:ascii="Arial" w:hAnsi="Arial" w:cs="Arial"/>
          <w:sz w:val="22"/>
          <w:szCs w:val="22"/>
        </w:rPr>
        <w:t>‘Participation Agreement’ (attached) for each Sc</w:t>
      </w:r>
      <w:r w:rsidR="0088003B">
        <w:rPr>
          <w:rStyle w:val="normaltextrun"/>
          <w:rFonts w:ascii="Arial" w:hAnsi="Arial" w:cs="Arial"/>
          <w:sz w:val="22"/>
          <w:szCs w:val="22"/>
        </w:rPr>
        <w:t>hool</w:t>
      </w:r>
      <w:r w:rsidR="004B6C3D">
        <w:rPr>
          <w:rStyle w:val="normaltextrun"/>
          <w:rFonts w:ascii="Arial" w:hAnsi="Arial" w:cs="Arial"/>
          <w:sz w:val="22"/>
          <w:szCs w:val="22"/>
        </w:rPr>
        <w:t xml:space="preserve"> which outlines the measures we feel </w:t>
      </w:r>
      <w:r w:rsidR="00994426">
        <w:rPr>
          <w:rStyle w:val="normaltextrun"/>
          <w:rFonts w:ascii="Arial" w:hAnsi="Arial" w:cs="Arial"/>
          <w:sz w:val="22"/>
          <w:szCs w:val="22"/>
        </w:rPr>
        <w:t xml:space="preserve">participating schools can take to maximise the impact of the </w:t>
      </w:r>
      <w:r w:rsidR="004959A1">
        <w:rPr>
          <w:rStyle w:val="normaltextrun"/>
          <w:rFonts w:ascii="Arial" w:hAnsi="Arial" w:cs="Arial"/>
          <w:sz w:val="22"/>
          <w:szCs w:val="22"/>
        </w:rPr>
        <w:t>Award on their participants</w:t>
      </w:r>
      <w:r w:rsidR="00B4362E">
        <w:rPr>
          <w:rStyle w:val="normaltextrun"/>
          <w:rFonts w:ascii="Arial" w:hAnsi="Arial" w:cs="Arial"/>
          <w:sz w:val="22"/>
          <w:szCs w:val="22"/>
        </w:rPr>
        <w:t>, and we are asking Head Teachers and Champions to sign up to this.</w:t>
      </w:r>
    </w:p>
    <w:p w14:paraId="7565D935" w14:textId="5F4ABA9E" w:rsidR="004959A1" w:rsidRDefault="004959A1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0E61CAF" w14:textId="4D346EA2" w:rsidR="004959A1" w:rsidRDefault="004959A1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And</w:t>
      </w:r>
    </w:p>
    <w:p w14:paraId="63C0243F" w14:textId="6F852094" w:rsidR="004959A1" w:rsidRDefault="004959A1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3FC4E6" w14:textId="704D6319" w:rsidR="004959A1" w:rsidRPr="003754A4" w:rsidRDefault="004959A1" w:rsidP="00FC32C2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Renewed the ‘Champion </w:t>
      </w:r>
      <w:r w:rsidR="00FA6F2B">
        <w:rPr>
          <w:rStyle w:val="normaltextrun"/>
          <w:rFonts w:ascii="Arial" w:hAnsi="Arial" w:cs="Arial"/>
          <w:sz w:val="22"/>
          <w:szCs w:val="22"/>
        </w:rPr>
        <w:t>Charter</w:t>
      </w:r>
      <w:r w:rsidR="00C773B7">
        <w:rPr>
          <w:rStyle w:val="normaltextrun"/>
          <w:rFonts w:ascii="Arial" w:hAnsi="Arial" w:cs="Arial"/>
          <w:sz w:val="22"/>
          <w:szCs w:val="22"/>
        </w:rPr>
        <w:t>’ document (attached)</w:t>
      </w:r>
      <w:r w:rsidR="00B4362E">
        <w:rPr>
          <w:rStyle w:val="normaltextrun"/>
          <w:rFonts w:ascii="Arial" w:hAnsi="Arial" w:cs="Arial"/>
          <w:sz w:val="22"/>
          <w:szCs w:val="22"/>
        </w:rPr>
        <w:t xml:space="preserve"> which </w:t>
      </w:r>
      <w:r w:rsidR="00EC1762">
        <w:rPr>
          <w:rStyle w:val="normaltextrun"/>
          <w:rFonts w:ascii="Arial" w:hAnsi="Arial" w:cs="Arial"/>
          <w:sz w:val="22"/>
          <w:szCs w:val="22"/>
        </w:rPr>
        <w:t xml:space="preserve">gives guidance on creating the best environment </w:t>
      </w:r>
      <w:r w:rsidR="00652E44">
        <w:rPr>
          <w:rStyle w:val="normaltextrun"/>
          <w:rFonts w:ascii="Arial" w:hAnsi="Arial" w:cs="Arial"/>
          <w:sz w:val="22"/>
          <w:szCs w:val="22"/>
        </w:rPr>
        <w:t xml:space="preserve">for deepest impact </w:t>
      </w:r>
      <w:r w:rsidR="00E82E05">
        <w:rPr>
          <w:rStyle w:val="normaltextrun"/>
          <w:rFonts w:ascii="Arial" w:hAnsi="Arial" w:cs="Arial"/>
          <w:sz w:val="22"/>
          <w:szCs w:val="22"/>
        </w:rPr>
        <w:t>for participants</w:t>
      </w:r>
    </w:p>
    <w:p w14:paraId="42962DE4" w14:textId="26489BA3" w:rsidR="0073673E" w:rsidRDefault="0073673E" w:rsidP="003146B0">
      <w:pPr>
        <w:pStyle w:val="paragraph"/>
        <w:spacing w:before="0" w:beforeAutospacing="0" w:after="6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31308ABF" w14:textId="77777777" w:rsidR="002E605E" w:rsidRDefault="007F2FF6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LIVING IN THE REAL WOR</w:t>
      </w:r>
      <w:r w:rsidR="002E605E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LD</w:t>
      </w:r>
      <w:r w:rsidR="002E605E" w:rsidRPr="002E605E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8B3D8EE" w14:textId="77777777" w:rsidR="002E605E" w:rsidRDefault="002E605E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DDC0F34" w14:textId="0C8D083E" w:rsidR="002E605E" w:rsidRDefault="002E605E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First </w:t>
      </w:r>
      <w:r w:rsidR="00A62F95">
        <w:rPr>
          <w:rStyle w:val="normaltextrun"/>
          <w:rFonts w:ascii="Arial" w:hAnsi="Arial" w:cs="Arial"/>
          <w:sz w:val="22"/>
          <w:szCs w:val="22"/>
        </w:rPr>
        <w:t>taken into Schools over 25 years ago</w:t>
      </w:r>
      <w:r w:rsidR="005031E8">
        <w:rPr>
          <w:rStyle w:val="normaltextrun"/>
          <w:rFonts w:ascii="Arial" w:hAnsi="Arial" w:cs="Arial"/>
          <w:sz w:val="22"/>
          <w:szCs w:val="22"/>
        </w:rPr>
        <w:t xml:space="preserve"> by introducing Head Teachers to the Award, </w:t>
      </w:r>
      <w:r w:rsidR="00967AF5">
        <w:rPr>
          <w:rStyle w:val="normaltextrun"/>
          <w:rFonts w:ascii="Arial" w:hAnsi="Arial" w:cs="Arial"/>
          <w:sz w:val="22"/>
          <w:szCs w:val="22"/>
        </w:rPr>
        <w:t xml:space="preserve">we are very aware now that many Head Teachers, and a high proportion of staff within most of our schools are </w:t>
      </w:r>
      <w:r w:rsidR="001E2F46">
        <w:rPr>
          <w:rStyle w:val="normaltextrun"/>
          <w:rFonts w:ascii="Arial" w:hAnsi="Arial" w:cs="Arial"/>
          <w:sz w:val="22"/>
          <w:szCs w:val="22"/>
        </w:rPr>
        <w:t xml:space="preserve">now </w:t>
      </w:r>
      <w:r w:rsidR="00967AF5">
        <w:rPr>
          <w:rStyle w:val="normaltextrun"/>
          <w:rFonts w:ascii="Arial" w:hAnsi="Arial" w:cs="Arial"/>
          <w:sz w:val="22"/>
          <w:szCs w:val="22"/>
        </w:rPr>
        <w:t>unaware of the Award. It doesn’t really impact the schools very much, and there is no cost to the school</w:t>
      </w:r>
      <w:r w:rsidR="004C04BA">
        <w:rPr>
          <w:rStyle w:val="normaltextrun"/>
          <w:rFonts w:ascii="Arial" w:hAnsi="Arial" w:cs="Arial"/>
          <w:sz w:val="22"/>
          <w:szCs w:val="22"/>
        </w:rPr>
        <w:t>. We are also aware that we are talking about small numbers</w:t>
      </w:r>
      <w:r w:rsidR="004B28FB">
        <w:rPr>
          <w:rStyle w:val="normaltextrun"/>
          <w:rFonts w:ascii="Arial" w:hAnsi="Arial" w:cs="Arial"/>
          <w:sz w:val="22"/>
          <w:szCs w:val="22"/>
        </w:rPr>
        <w:t xml:space="preserve"> for schools, and finally the experience doesn’t compare </w:t>
      </w:r>
      <w:r w:rsidR="006E2C6A">
        <w:rPr>
          <w:rStyle w:val="normaltextrun"/>
          <w:rFonts w:ascii="Arial" w:hAnsi="Arial" w:cs="Arial"/>
          <w:sz w:val="22"/>
          <w:szCs w:val="22"/>
        </w:rPr>
        <w:t xml:space="preserve">well </w:t>
      </w:r>
      <w:r w:rsidR="00CA5329">
        <w:rPr>
          <w:rStyle w:val="normaltextrun"/>
          <w:rFonts w:ascii="Arial" w:hAnsi="Arial" w:cs="Arial"/>
          <w:sz w:val="22"/>
          <w:szCs w:val="22"/>
        </w:rPr>
        <w:t xml:space="preserve">at surface value </w:t>
      </w:r>
      <w:r w:rsidR="006E2C6A">
        <w:rPr>
          <w:rStyle w:val="normaltextrun"/>
          <w:rFonts w:ascii="Arial" w:hAnsi="Arial" w:cs="Arial"/>
          <w:sz w:val="22"/>
          <w:szCs w:val="22"/>
        </w:rPr>
        <w:t>against a trip to Africa for instance</w:t>
      </w:r>
      <w:r w:rsidR="0040096D">
        <w:rPr>
          <w:rStyle w:val="normaltextrun"/>
          <w:rFonts w:ascii="Arial" w:hAnsi="Arial" w:cs="Arial"/>
          <w:sz w:val="22"/>
          <w:szCs w:val="22"/>
        </w:rPr>
        <w:t>.</w:t>
      </w:r>
    </w:p>
    <w:p w14:paraId="1981F91C" w14:textId="2A3E5EB2" w:rsidR="00CD2102" w:rsidRDefault="00CD2102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FE83677" w14:textId="77777777" w:rsidR="003E6049" w:rsidRDefault="00CD2102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Award can be easily overlooked</w:t>
      </w:r>
      <w:r w:rsidR="006B0059">
        <w:rPr>
          <w:rStyle w:val="normaltextrun"/>
          <w:rFonts w:ascii="Arial" w:hAnsi="Arial" w:cs="Arial"/>
          <w:sz w:val="22"/>
          <w:szCs w:val="22"/>
        </w:rPr>
        <w:t xml:space="preserve"> because of these factors</w:t>
      </w:r>
      <w:r w:rsidR="00920FF6">
        <w:rPr>
          <w:rStyle w:val="normaltextrun"/>
          <w:rFonts w:ascii="Arial" w:hAnsi="Arial" w:cs="Arial"/>
          <w:sz w:val="22"/>
          <w:szCs w:val="22"/>
        </w:rPr>
        <w:t>, but we ask schools to be minded to the individuals who have had life changing experiences with us during their 6</w:t>
      </w:r>
      <w:r w:rsidR="00920FF6" w:rsidRPr="00920FF6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920FF6">
        <w:rPr>
          <w:rStyle w:val="normaltextrun"/>
          <w:rFonts w:ascii="Arial" w:hAnsi="Arial" w:cs="Arial"/>
          <w:sz w:val="22"/>
          <w:szCs w:val="22"/>
        </w:rPr>
        <w:t xml:space="preserve"> year.</w:t>
      </w:r>
    </w:p>
    <w:p w14:paraId="2CDDA094" w14:textId="77777777" w:rsidR="003E6049" w:rsidRDefault="003E6049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5C39CFE" w14:textId="1825437A" w:rsidR="00CD2102" w:rsidRDefault="00920FF6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E6049">
        <w:rPr>
          <w:rStyle w:val="normaltextrun"/>
          <w:rFonts w:ascii="Arial" w:hAnsi="Arial" w:cs="Arial"/>
          <w:b/>
          <w:bCs/>
          <w:sz w:val="22"/>
          <w:szCs w:val="22"/>
        </w:rPr>
        <w:t xml:space="preserve">It might also be appropriate </w:t>
      </w:r>
      <w:r w:rsidR="004E3ADB" w:rsidRPr="003E6049">
        <w:rPr>
          <w:rStyle w:val="normaltextrun"/>
          <w:rFonts w:ascii="Arial" w:hAnsi="Arial" w:cs="Arial"/>
          <w:b/>
          <w:bCs/>
          <w:sz w:val="22"/>
          <w:szCs w:val="22"/>
        </w:rPr>
        <w:t>to suggest at this stage that a school involved for 15 years</w:t>
      </w:r>
      <w:r w:rsidR="00BF3EF6" w:rsidRPr="003E6049">
        <w:rPr>
          <w:rStyle w:val="normaltextrun"/>
          <w:rFonts w:ascii="Arial" w:hAnsi="Arial" w:cs="Arial"/>
          <w:b/>
          <w:bCs/>
          <w:sz w:val="22"/>
          <w:szCs w:val="22"/>
        </w:rPr>
        <w:t>, having an average of 2 pupils a year take part would have had</w:t>
      </w:r>
      <w:r w:rsidR="00124EB8" w:rsidRPr="003E6049">
        <w:rPr>
          <w:rStyle w:val="normaltextrun"/>
          <w:rFonts w:ascii="Arial" w:hAnsi="Arial" w:cs="Arial"/>
          <w:b/>
          <w:bCs/>
          <w:sz w:val="22"/>
          <w:szCs w:val="22"/>
        </w:rPr>
        <w:t xml:space="preserve"> around £</w:t>
      </w:r>
      <w:r w:rsidR="008C198E" w:rsidRPr="003E6049">
        <w:rPr>
          <w:rStyle w:val="normaltextrun"/>
          <w:rFonts w:ascii="Arial" w:hAnsi="Arial" w:cs="Arial"/>
          <w:b/>
          <w:bCs/>
          <w:sz w:val="22"/>
          <w:szCs w:val="22"/>
        </w:rPr>
        <w:t>48k invested by the Award in their pupils</w:t>
      </w:r>
      <w:r w:rsidR="003E6049" w:rsidRPr="003E604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115600">
        <w:rPr>
          <w:rStyle w:val="normaltextrun"/>
          <w:rFonts w:ascii="Arial" w:hAnsi="Arial" w:cs="Arial"/>
          <w:b/>
          <w:bCs/>
          <w:sz w:val="22"/>
          <w:szCs w:val="22"/>
        </w:rPr>
        <w:t xml:space="preserve"> (</w:t>
      </w:r>
      <w:r w:rsidR="000771B1">
        <w:rPr>
          <w:rStyle w:val="normaltextrun"/>
          <w:rFonts w:ascii="Arial" w:hAnsi="Arial" w:cs="Arial"/>
          <w:b/>
          <w:bCs/>
          <w:sz w:val="22"/>
          <w:szCs w:val="22"/>
        </w:rPr>
        <w:t>a high proportion</w:t>
      </w:r>
      <w:r w:rsidR="00933549">
        <w:rPr>
          <w:rStyle w:val="normaltextrun"/>
          <w:rFonts w:ascii="Arial" w:hAnsi="Arial" w:cs="Arial"/>
          <w:b/>
          <w:bCs/>
          <w:sz w:val="22"/>
          <w:szCs w:val="22"/>
        </w:rPr>
        <w:t xml:space="preserve"> of participating schools)</w:t>
      </w:r>
    </w:p>
    <w:p w14:paraId="358F6D32" w14:textId="5A5CE23E" w:rsidR="0040096D" w:rsidRDefault="0040096D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603E83" w14:textId="753A8E43" w:rsidR="0040096D" w:rsidRDefault="003E6049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</w:t>
      </w:r>
      <w:r w:rsidR="0040096D">
        <w:rPr>
          <w:rStyle w:val="normaltextrun"/>
          <w:rFonts w:ascii="Arial" w:hAnsi="Arial" w:cs="Arial"/>
          <w:sz w:val="22"/>
          <w:szCs w:val="22"/>
        </w:rPr>
        <w:t>hen we have the right pupil</w:t>
      </w:r>
      <w:r w:rsidR="00ED20BC">
        <w:rPr>
          <w:rStyle w:val="normaltextrun"/>
          <w:rFonts w:ascii="Arial" w:hAnsi="Arial" w:cs="Arial"/>
          <w:sz w:val="22"/>
          <w:szCs w:val="22"/>
        </w:rPr>
        <w:t>s through a careful recruitment procedure, who are well prepared and supported by knowledgeable Champions and other school staff</w:t>
      </w:r>
      <w:r w:rsidR="002E51BA">
        <w:rPr>
          <w:rStyle w:val="normaltextrun"/>
          <w:rFonts w:ascii="Arial" w:hAnsi="Arial" w:cs="Arial"/>
          <w:sz w:val="22"/>
          <w:szCs w:val="22"/>
        </w:rPr>
        <w:t xml:space="preserve">, and where this results in us working with young people </w:t>
      </w:r>
      <w:r w:rsidR="001D0FF1">
        <w:rPr>
          <w:rStyle w:val="normaltextrun"/>
          <w:rFonts w:ascii="Arial" w:hAnsi="Arial" w:cs="Arial"/>
          <w:sz w:val="22"/>
          <w:szCs w:val="22"/>
        </w:rPr>
        <w:t>prepared to fully enter into the spirit of the Award, the results can be quite remarkable for the participants</w:t>
      </w:r>
      <w:r w:rsidR="001E2F46">
        <w:rPr>
          <w:rStyle w:val="normaltextrun"/>
          <w:rFonts w:ascii="Arial" w:hAnsi="Arial" w:cs="Arial"/>
          <w:sz w:val="22"/>
          <w:szCs w:val="22"/>
        </w:rPr>
        <w:t>.</w:t>
      </w:r>
    </w:p>
    <w:p w14:paraId="62709F31" w14:textId="15980893" w:rsidR="00EC2D35" w:rsidRDefault="00EC2D35" w:rsidP="002E605E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057D2C6" w14:textId="213EA9AE" w:rsidR="00060145" w:rsidRDefault="00060145" w:rsidP="0006014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WHAT DOES THIS MEAN FOR PARTICIPATING SCHOOLS?</w:t>
      </w:r>
    </w:p>
    <w:p w14:paraId="7C004768" w14:textId="31C060C3" w:rsidR="00060145" w:rsidRDefault="00060145" w:rsidP="0006014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289FC1BC" w14:textId="47DE4D80" w:rsidR="0048211B" w:rsidRDefault="00060145" w:rsidP="0006014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are asking schools to renew </w:t>
      </w:r>
      <w:r w:rsidR="0032501C">
        <w:rPr>
          <w:rStyle w:val="normaltextrun"/>
          <w:rFonts w:ascii="Arial" w:hAnsi="Arial" w:cs="Arial"/>
          <w:sz w:val="22"/>
          <w:szCs w:val="22"/>
        </w:rPr>
        <w:t xml:space="preserve">their commitment to the Award, in a way that will </w:t>
      </w:r>
      <w:r w:rsidR="00C91552">
        <w:rPr>
          <w:rStyle w:val="normaltextrun"/>
          <w:rFonts w:ascii="Arial" w:hAnsi="Arial" w:cs="Arial"/>
          <w:sz w:val="22"/>
          <w:szCs w:val="22"/>
        </w:rPr>
        <w:t xml:space="preserve">hopefully provide greater understanding both of the Award, it’s’ value, and </w:t>
      </w:r>
      <w:r w:rsidR="00717E07">
        <w:rPr>
          <w:rStyle w:val="normaltextrun"/>
          <w:rFonts w:ascii="Arial" w:hAnsi="Arial" w:cs="Arial"/>
          <w:sz w:val="22"/>
          <w:szCs w:val="22"/>
        </w:rPr>
        <w:t xml:space="preserve">the ease at which we can maximise the </w:t>
      </w:r>
      <w:r w:rsidR="007C3690">
        <w:rPr>
          <w:rStyle w:val="normaltextrun"/>
          <w:rFonts w:ascii="Arial" w:hAnsi="Arial" w:cs="Arial"/>
          <w:sz w:val="22"/>
          <w:szCs w:val="22"/>
        </w:rPr>
        <w:t>impact of the Award for their pupils.</w:t>
      </w:r>
    </w:p>
    <w:p w14:paraId="364FF6ED" w14:textId="77777777" w:rsidR="0048211B" w:rsidRDefault="0048211B" w:rsidP="0006014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FF2225" w14:textId="4A637FEA" w:rsidR="0048211B" w:rsidRDefault="0048211B" w:rsidP="0048211B">
      <w:pPr>
        <w:pStyle w:val="paragraph"/>
        <w:numPr>
          <w:ilvl w:val="0"/>
          <w:numId w:val="8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are spreading best practice through the renewed Champion Charter</w:t>
      </w:r>
    </w:p>
    <w:p w14:paraId="662F0082" w14:textId="229707A9" w:rsidR="0048211B" w:rsidRDefault="0048211B" w:rsidP="0048211B">
      <w:pPr>
        <w:pStyle w:val="paragraph"/>
        <w:numPr>
          <w:ilvl w:val="0"/>
          <w:numId w:val="8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are </w:t>
      </w:r>
      <w:r w:rsidR="00FA6F2B">
        <w:rPr>
          <w:rStyle w:val="normaltextrun"/>
          <w:rFonts w:ascii="Arial" w:hAnsi="Arial" w:cs="Arial"/>
          <w:sz w:val="22"/>
          <w:szCs w:val="22"/>
        </w:rPr>
        <w:t>informing school management by asking Head Teachers</w:t>
      </w:r>
      <w:r w:rsidR="00B76B80">
        <w:rPr>
          <w:rStyle w:val="normaltextrun"/>
          <w:rFonts w:ascii="Arial" w:hAnsi="Arial" w:cs="Arial"/>
          <w:sz w:val="22"/>
          <w:szCs w:val="22"/>
        </w:rPr>
        <w:t xml:space="preserve"> and Champions</w:t>
      </w:r>
      <w:r w:rsidR="00FA6F2B">
        <w:rPr>
          <w:rStyle w:val="normaltextrun"/>
          <w:rFonts w:ascii="Arial" w:hAnsi="Arial" w:cs="Arial"/>
          <w:sz w:val="22"/>
          <w:szCs w:val="22"/>
        </w:rPr>
        <w:t xml:space="preserve"> to sign the Participation Agreement</w:t>
      </w:r>
      <w:r w:rsidR="00085157">
        <w:rPr>
          <w:rStyle w:val="normaltextrun"/>
          <w:rFonts w:ascii="Arial" w:hAnsi="Arial" w:cs="Arial"/>
          <w:sz w:val="22"/>
          <w:szCs w:val="22"/>
        </w:rPr>
        <w:t>, and to inform their schools</w:t>
      </w:r>
      <w:r w:rsidR="00C01210">
        <w:rPr>
          <w:rStyle w:val="normaltextrun"/>
          <w:rFonts w:ascii="Arial" w:hAnsi="Arial" w:cs="Arial"/>
          <w:sz w:val="22"/>
          <w:szCs w:val="22"/>
        </w:rPr>
        <w:t>.</w:t>
      </w:r>
    </w:p>
    <w:p w14:paraId="174AD7FF" w14:textId="2D4D1945" w:rsidR="009F490D" w:rsidRDefault="009F490D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5DD77A" w14:textId="5CB8F09F" w:rsidR="00DB38F5" w:rsidRDefault="009F490D" w:rsidP="00A90B36">
      <w:pPr>
        <w:pStyle w:val="paragraph"/>
        <w:spacing w:before="0" w:beforeAutospacing="0" w:after="0" w:afterAutospacing="0" w:line="264" w:lineRule="auto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Thank you for your support – please use these documents to </w:t>
      </w:r>
      <w:r w:rsidR="00A90B36">
        <w:rPr>
          <w:rStyle w:val="normaltextrun"/>
          <w:rFonts w:ascii="Arial" w:hAnsi="Arial" w:cs="Arial"/>
          <w:sz w:val="22"/>
          <w:szCs w:val="22"/>
        </w:rPr>
        <w:t>help focus your support in producing higher levels of impact in your pupils’ experience.</w:t>
      </w:r>
    </w:p>
    <w:sectPr w:rsidR="00DB38F5" w:rsidSect="003146B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63D3" w14:textId="77777777" w:rsidR="0051189C" w:rsidRDefault="0051189C" w:rsidP="00FB2724">
      <w:pPr>
        <w:spacing w:after="0" w:line="240" w:lineRule="auto"/>
      </w:pPr>
      <w:r>
        <w:separator/>
      </w:r>
    </w:p>
  </w:endnote>
  <w:endnote w:type="continuationSeparator" w:id="0">
    <w:p w14:paraId="17D63F68" w14:textId="77777777" w:rsidR="0051189C" w:rsidRDefault="0051189C" w:rsidP="00FB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9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28A0B" w14:textId="6BB751DF" w:rsidR="00FB2724" w:rsidRDefault="00FB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6321E" w14:textId="77777777" w:rsidR="00FB2724" w:rsidRDefault="00F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1DDB" w14:textId="77777777" w:rsidR="0051189C" w:rsidRDefault="0051189C" w:rsidP="00FB2724">
      <w:pPr>
        <w:spacing w:after="0" w:line="240" w:lineRule="auto"/>
      </w:pPr>
      <w:r>
        <w:separator/>
      </w:r>
    </w:p>
  </w:footnote>
  <w:footnote w:type="continuationSeparator" w:id="0">
    <w:p w14:paraId="513C9D4E" w14:textId="77777777" w:rsidR="0051189C" w:rsidRDefault="0051189C" w:rsidP="00FB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0658" w14:textId="35AE4557" w:rsidR="00FB2724" w:rsidRDefault="00FB2724">
    <w:pPr>
      <w:pStyle w:val="Header"/>
    </w:pPr>
    <w:r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8750259" wp14:editId="79A6F843">
          <wp:simplePos x="0" y="0"/>
          <wp:positionH relativeFrom="margin">
            <wp:align>right</wp:align>
          </wp:positionH>
          <wp:positionV relativeFrom="topMargin">
            <wp:posOffset>438150</wp:posOffset>
          </wp:positionV>
          <wp:extent cx="1176325" cy="59055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39"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10B35A6" wp14:editId="2A49DC13">
          <wp:simplePos x="0" y="0"/>
          <wp:positionH relativeFrom="margin">
            <wp:posOffset>-9525</wp:posOffset>
          </wp:positionH>
          <wp:positionV relativeFrom="paragraph">
            <wp:posOffset>-19685</wp:posOffset>
          </wp:positionV>
          <wp:extent cx="1657350" cy="619125"/>
          <wp:effectExtent l="0" t="0" r="0" b="9525"/>
          <wp:wrapThrough wrapText="bothSides">
            <wp:wrapPolygon edited="0">
              <wp:start x="2234" y="0"/>
              <wp:lineTo x="0" y="3988"/>
              <wp:lineTo x="0" y="17280"/>
              <wp:lineTo x="2234" y="21268"/>
              <wp:lineTo x="5462" y="21268"/>
              <wp:lineTo x="21352" y="19274"/>
              <wp:lineTo x="21352" y="13292"/>
              <wp:lineTo x="18621" y="8640"/>
              <wp:lineTo x="12414" y="1994"/>
              <wp:lineTo x="8441" y="0"/>
              <wp:lineTo x="2234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4A"/>
    <w:multiLevelType w:val="hybridMultilevel"/>
    <w:tmpl w:val="3D52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62E"/>
    <w:multiLevelType w:val="multilevel"/>
    <w:tmpl w:val="1B283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F1238"/>
    <w:multiLevelType w:val="multilevel"/>
    <w:tmpl w:val="583C7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24334"/>
    <w:multiLevelType w:val="hybridMultilevel"/>
    <w:tmpl w:val="FCF88496"/>
    <w:lvl w:ilvl="0" w:tplc="AB9AE5B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6CC114D"/>
    <w:multiLevelType w:val="multilevel"/>
    <w:tmpl w:val="BAACE3C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5AFB279C"/>
    <w:multiLevelType w:val="hybridMultilevel"/>
    <w:tmpl w:val="8874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4237"/>
    <w:multiLevelType w:val="multilevel"/>
    <w:tmpl w:val="FBC69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C6D3B"/>
    <w:multiLevelType w:val="hybridMultilevel"/>
    <w:tmpl w:val="7E04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F5"/>
    <w:rsid w:val="00007365"/>
    <w:rsid w:val="00060145"/>
    <w:rsid w:val="0006140E"/>
    <w:rsid w:val="000771B1"/>
    <w:rsid w:val="00085157"/>
    <w:rsid w:val="00095282"/>
    <w:rsid w:val="000A3C89"/>
    <w:rsid w:val="000C43D1"/>
    <w:rsid w:val="000C715D"/>
    <w:rsid w:val="000F793A"/>
    <w:rsid w:val="00115600"/>
    <w:rsid w:val="00124EB8"/>
    <w:rsid w:val="001A3F28"/>
    <w:rsid w:val="001C18A6"/>
    <w:rsid w:val="001D0FF1"/>
    <w:rsid w:val="001E2F46"/>
    <w:rsid w:val="0023201B"/>
    <w:rsid w:val="00237C3C"/>
    <w:rsid w:val="00253B21"/>
    <w:rsid w:val="0028146D"/>
    <w:rsid w:val="002817F8"/>
    <w:rsid w:val="002C1536"/>
    <w:rsid w:val="002E51BA"/>
    <w:rsid w:val="002E605E"/>
    <w:rsid w:val="003146B0"/>
    <w:rsid w:val="0032501C"/>
    <w:rsid w:val="003462A1"/>
    <w:rsid w:val="003468DC"/>
    <w:rsid w:val="003565C7"/>
    <w:rsid w:val="003754A4"/>
    <w:rsid w:val="003D0B66"/>
    <w:rsid w:val="003E6049"/>
    <w:rsid w:val="0040096D"/>
    <w:rsid w:val="00412E00"/>
    <w:rsid w:val="00440B16"/>
    <w:rsid w:val="00441883"/>
    <w:rsid w:val="00457A21"/>
    <w:rsid w:val="00464093"/>
    <w:rsid w:val="004715CA"/>
    <w:rsid w:val="0048211B"/>
    <w:rsid w:val="004959A1"/>
    <w:rsid w:val="004B28FB"/>
    <w:rsid w:val="004B6C3D"/>
    <w:rsid w:val="004C04BA"/>
    <w:rsid w:val="004E3ADB"/>
    <w:rsid w:val="005031E8"/>
    <w:rsid w:val="0051189C"/>
    <w:rsid w:val="00541E2F"/>
    <w:rsid w:val="00584C10"/>
    <w:rsid w:val="005948C4"/>
    <w:rsid w:val="00596A49"/>
    <w:rsid w:val="00627750"/>
    <w:rsid w:val="00652E44"/>
    <w:rsid w:val="006B0059"/>
    <w:rsid w:val="006E2C6A"/>
    <w:rsid w:val="006E5807"/>
    <w:rsid w:val="006E7EFB"/>
    <w:rsid w:val="006F7A3E"/>
    <w:rsid w:val="00717E07"/>
    <w:rsid w:val="0073673E"/>
    <w:rsid w:val="007C1CAA"/>
    <w:rsid w:val="007C3690"/>
    <w:rsid w:val="007F2FF6"/>
    <w:rsid w:val="0088003B"/>
    <w:rsid w:val="0088162A"/>
    <w:rsid w:val="008A2882"/>
    <w:rsid w:val="008A6FCB"/>
    <w:rsid w:val="008B69FB"/>
    <w:rsid w:val="008C198E"/>
    <w:rsid w:val="00920FF6"/>
    <w:rsid w:val="00933549"/>
    <w:rsid w:val="0093546A"/>
    <w:rsid w:val="00946B6A"/>
    <w:rsid w:val="00967AF5"/>
    <w:rsid w:val="00992947"/>
    <w:rsid w:val="00994426"/>
    <w:rsid w:val="0099557A"/>
    <w:rsid w:val="009D642D"/>
    <w:rsid w:val="009F490D"/>
    <w:rsid w:val="00A05185"/>
    <w:rsid w:val="00A33CEA"/>
    <w:rsid w:val="00A4487B"/>
    <w:rsid w:val="00A62F95"/>
    <w:rsid w:val="00A90B36"/>
    <w:rsid w:val="00AE0B67"/>
    <w:rsid w:val="00B4362E"/>
    <w:rsid w:val="00B61F34"/>
    <w:rsid w:val="00B7214B"/>
    <w:rsid w:val="00B76B80"/>
    <w:rsid w:val="00B80878"/>
    <w:rsid w:val="00BF07D0"/>
    <w:rsid w:val="00BF3EF6"/>
    <w:rsid w:val="00C01210"/>
    <w:rsid w:val="00C01526"/>
    <w:rsid w:val="00C140BE"/>
    <w:rsid w:val="00C46D29"/>
    <w:rsid w:val="00C76A43"/>
    <w:rsid w:val="00C773B7"/>
    <w:rsid w:val="00C91552"/>
    <w:rsid w:val="00CA5329"/>
    <w:rsid w:val="00CA7207"/>
    <w:rsid w:val="00CD009D"/>
    <w:rsid w:val="00CD2102"/>
    <w:rsid w:val="00D42879"/>
    <w:rsid w:val="00DB38F5"/>
    <w:rsid w:val="00DF04B1"/>
    <w:rsid w:val="00E82E05"/>
    <w:rsid w:val="00EC1762"/>
    <w:rsid w:val="00EC2D35"/>
    <w:rsid w:val="00ED20BC"/>
    <w:rsid w:val="00F41B12"/>
    <w:rsid w:val="00F633DC"/>
    <w:rsid w:val="00F70D76"/>
    <w:rsid w:val="00FA58E5"/>
    <w:rsid w:val="00FA6F2B"/>
    <w:rsid w:val="00FB2724"/>
    <w:rsid w:val="00FB5881"/>
    <w:rsid w:val="00FC32C2"/>
    <w:rsid w:val="00FD7058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A51A"/>
  <w15:chartTrackingRefBased/>
  <w15:docId w15:val="{FD774E79-4F4D-4CE5-A788-11C5066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vancedproofingissue">
    <w:name w:val="advancedproofingissue"/>
    <w:basedOn w:val="DefaultParagraphFont"/>
    <w:rsid w:val="00DB38F5"/>
  </w:style>
  <w:style w:type="character" w:customStyle="1" w:styleId="normaltextrun">
    <w:name w:val="normaltextrun"/>
    <w:basedOn w:val="DefaultParagraphFont"/>
    <w:rsid w:val="00DB38F5"/>
  </w:style>
  <w:style w:type="character" w:customStyle="1" w:styleId="eop">
    <w:name w:val="eop"/>
    <w:basedOn w:val="DefaultParagraphFont"/>
    <w:rsid w:val="00DB38F5"/>
  </w:style>
  <w:style w:type="paragraph" w:customStyle="1" w:styleId="paragraph">
    <w:name w:val="paragraph"/>
    <w:basedOn w:val="Normal"/>
    <w:rsid w:val="00D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B38F5"/>
  </w:style>
  <w:style w:type="character" w:customStyle="1" w:styleId="pagebreaktextspan">
    <w:name w:val="pagebreaktextspan"/>
    <w:basedOn w:val="DefaultParagraphFont"/>
    <w:rsid w:val="00DB38F5"/>
  </w:style>
  <w:style w:type="character" w:customStyle="1" w:styleId="contextualspellingandgrammarerror">
    <w:name w:val="contextualspellingandgrammarerror"/>
    <w:basedOn w:val="DefaultParagraphFont"/>
    <w:rsid w:val="00DB38F5"/>
  </w:style>
  <w:style w:type="paragraph" w:styleId="BalloonText">
    <w:name w:val="Balloon Text"/>
    <w:basedOn w:val="Normal"/>
    <w:link w:val="BalloonTextChar"/>
    <w:uiPriority w:val="99"/>
    <w:semiHidden/>
    <w:unhideWhenUsed/>
    <w:rsid w:val="00FB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24"/>
  </w:style>
  <w:style w:type="paragraph" w:styleId="Footer">
    <w:name w:val="footer"/>
    <w:basedOn w:val="Normal"/>
    <w:link w:val="Foot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24"/>
  </w:style>
  <w:style w:type="paragraph" w:styleId="ListParagraph">
    <w:name w:val="List Paragraph"/>
    <w:basedOn w:val="Normal"/>
    <w:uiPriority w:val="34"/>
    <w:qFormat/>
    <w:rsid w:val="0044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7904825D2B49994BD05B7B13F03C" ma:contentTypeVersion="13" ma:contentTypeDescription="Create a new document." ma:contentTypeScope="" ma:versionID="1f2863fce06833eec4fc8a7a1b22cbb4">
  <xsd:schema xmlns:xsd="http://www.w3.org/2001/XMLSchema" xmlns:xs="http://www.w3.org/2001/XMLSchema" xmlns:p="http://schemas.microsoft.com/office/2006/metadata/properties" xmlns:ns3="fb31c046-edea-4a37-9ec8-14fd3cbb3857" xmlns:ns4="dd74b4ba-704b-4352-ae91-ae51481451ee" targetNamespace="http://schemas.microsoft.com/office/2006/metadata/properties" ma:root="true" ma:fieldsID="97631e34557984944618c814a16600b3" ns3:_="" ns4:_="">
    <xsd:import namespace="fb31c046-edea-4a37-9ec8-14fd3cbb3857"/>
    <xsd:import namespace="dd74b4ba-704b-4352-ae91-ae51481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1c046-edea-4a37-9ec8-14fd3cbb3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b4ba-704b-4352-ae91-ae51481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1BCC-1154-4B01-85F0-230D3BDB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1c046-edea-4a37-9ec8-14fd3cbb3857"/>
    <ds:schemaRef ds:uri="dd74b4ba-704b-4352-ae91-ae51481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67125-4690-431C-AFD5-B9FF901A6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AF90F-346E-4E8B-A9DA-98312C0FF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2E5CF-C4F0-40E1-968D-E8605DC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Wylie</dc:creator>
  <cp:keywords/>
  <dc:description/>
  <cp:lastModifiedBy>Steve MacKenzie</cp:lastModifiedBy>
  <cp:revision>105</cp:revision>
  <dcterms:created xsi:type="dcterms:W3CDTF">2020-02-19T13:49:00Z</dcterms:created>
  <dcterms:modified xsi:type="dcterms:W3CDTF">2020-02-19T14:39:00Z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0x010100E4B97904825D2B49994BD05B7B13F03C</vt:lpwstr>
  </property>
</Properties>
</file>