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595D7" w14:textId="77777777" w:rsidR="00672AB9" w:rsidRPr="007B1CA8" w:rsidRDefault="00672AB9" w:rsidP="002D69A1">
      <w:pPr>
        <w:pStyle w:val="Default"/>
        <w:rPr>
          <w:b/>
          <w:bCs/>
          <w:sz w:val="22"/>
          <w:szCs w:val="22"/>
        </w:rPr>
      </w:pPr>
      <w:bookmarkStart w:id="0" w:name="_Hlk165992691"/>
    </w:p>
    <w:p w14:paraId="1773080D" w14:textId="28A144BD" w:rsidR="00222667" w:rsidRPr="007B1CA8" w:rsidRDefault="00D03787" w:rsidP="002D69A1">
      <w:pPr>
        <w:pStyle w:val="Default"/>
        <w:rPr>
          <w:rFonts w:ascii="Arial Narrow" w:hAnsi="Arial Narrow"/>
          <w:b/>
          <w:bCs/>
          <w:color w:val="007DA8"/>
          <w:sz w:val="36"/>
          <w:szCs w:val="36"/>
          <w:lang w:val="en-US"/>
        </w:rPr>
      </w:pPr>
      <w:r w:rsidRPr="007B1CA8">
        <w:rPr>
          <w:rFonts w:ascii="Arial Narrow" w:hAnsi="Arial Narrow"/>
          <w:b/>
          <w:bCs/>
          <w:color w:val="007DA8"/>
          <w:sz w:val="36"/>
          <w:szCs w:val="36"/>
          <w:lang w:val="en-US"/>
        </w:rPr>
        <w:t xml:space="preserve">PASTORAL CARE NIGHT SUPERVISOR </w:t>
      </w:r>
    </w:p>
    <w:bookmarkEnd w:id="0"/>
    <w:p w14:paraId="2379DFB3" w14:textId="5B8A3D14" w:rsidR="00332F99" w:rsidRPr="007B1CA8" w:rsidRDefault="00147F83" w:rsidP="002D69A1">
      <w:pPr>
        <w:pStyle w:val="Default"/>
        <w:rPr>
          <w:rFonts w:ascii="Arial Narrow" w:hAnsi="Arial Narrow"/>
          <w:b/>
          <w:bCs/>
          <w:color w:val="007DA8"/>
          <w:sz w:val="36"/>
          <w:szCs w:val="36"/>
          <w:lang w:val="en-US"/>
        </w:rPr>
      </w:pPr>
      <w:r w:rsidRPr="007B1CA8">
        <w:rPr>
          <w:rFonts w:ascii="Arial Narrow" w:hAnsi="Arial Narrow"/>
          <w:b/>
          <w:bCs/>
          <w:color w:val="007DA8"/>
          <w:sz w:val="36"/>
          <w:szCs w:val="36"/>
          <w:lang w:val="en-US"/>
        </w:rPr>
        <w:t>ULLSWATER AND HOWTOWN CENTRES</w:t>
      </w:r>
    </w:p>
    <w:p w14:paraId="44E3CA28" w14:textId="77777777" w:rsidR="00490ADE" w:rsidRPr="007B1CA8" w:rsidRDefault="00490ADE" w:rsidP="002D69A1">
      <w:pPr>
        <w:pStyle w:val="Default"/>
        <w:rPr>
          <w:sz w:val="22"/>
          <w:szCs w:val="22"/>
        </w:rPr>
      </w:pPr>
    </w:p>
    <w:p w14:paraId="37912CDC" w14:textId="67CBF1F6" w:rsidR="0050755E" w:rsidRPr="00ED641E" w:rsidRDefault="00490ADE" w:rsidP="00ED641E">
      <w:pPr>
        <w:spacing w:after="0" w:line="240" w:lineRule="auto"/>
        <w:rPr>
          <w:rFonts w:ascii="Arial" w:hAnsi="Arial" w:cs="Arial"/>
          <w:b/>
          <w:bCs/>
          <w:color w:val="054B70"/>
          <w:kern w:val="2"/>
          <w14:ligatures w14:val="standardContextual"/>
        </w:rPr>
      </w:pPr>
      <w:r w:rsidRPr="00ED641E">
        <w:rPr>
          <w:rFonts w:ascii="Arial" w:hAnsi="Arial" w:cs="Arial"/>
          <w:b/>
          <w:bCs/>
          <w:color w:val="054B70"/>
          <w:kern w:val="2"/>
          <w14:ligatures w14:val="standardContextual"/>
        </w:rPr>
        <w:t>Salary</w:t>
      </w:r>
      <w:r w:rsidR="00147F83" w:rsidRPr="00ED641E">
        <w:rPr>
          <w:rFonts w:ascii="Arial" w:hAnsi="Arial" w:cs="Arial"/>
          <w:b/>
          <w:bCs/>
          <w:color w:val="054B70"/>
          <w:kern w:val="2"/>
          <w14:ligatures w14:val="standardContextual"/>
        </w:rPr>
        <w:t xml:space="preserve">: </w:t>
      </w:r>
      <w:r w:rsidR="00A159B5" w:rsidRPr="00ED641E">
        <w:rPr>
          <w:rFonts w:ascii="Arial" w:hAnsi="Arial" w:cs="Arial"/>
          <w:b/>
          <w:bCs/>
          <w:color w:val="054B70"/>
          <w:kern w:val="2"/>
          <w14:ligatures w14:val="standardContextual"/>
        </w:rPr>
        <w:t>£29,952 for 48 hour week</w:t>
      </w:r>
      <w:r w:rsidR="00593B8D" w:rsidRPr="00ED641E">
        <w:rPr>
          <w:rFonts w:ascii="Arial" w:hAnsi="Arial" w:cs="Arial"/>
          <w:b/>
          <w:bCs/>
          <w:color w:val="054B70"/>
          <w:kern w:val="2"/>
          <w14:ligatures w14:val="standardContextual"/>
        </w:rPr>
        <w:t xml:space="preserve"> (3 shifts)</w:t>
      </w:r>
      <w:r w:rsidR="00A159B5" w:rsidRPr="00ED641E">
        <w:rPr>
          <w:rFonts w:ascii="Arial" w:hAnsi="Arial" w:cs="Arial"/>
          <w:b/>
          <w:bCs/>
          <w:color w:val="054B70"/>
          <w:kern w:val="2"/>
          <w14:ligatures w14:val="standardContextual"/>
        </w:rPr>
        <w:t xml:space="preserve"> or £</w:t>
      </w:r>
      <w:r w:rsidR="004A405F" w:rsidRPr="00ED641E">
        <w:rPr>
          <w:rFonts w:ascii="Arial" w:hAnsi="Arial" w:cs="Arial"/>
          <w:b/>
          <w:bCs/>
          <w:color w:val="054B70"/>
          <w:kern w:val="2"/>
          <w14:ligatures w14:val="standardContextual"/>
        </w:rPr>
        <w:t>19,968</w:t>
      </w:r>
      <w:r w:rsidR="001C181B" w:rsidRPr="00ED641E">
        <w:rPr>
          <w:rFonts w:ascii="Arial" w:hAnsi="Arial" w:cs="Arial"/>
          <w:b/>
          <w:bCs/>
          <w:color w:val="054B70"/>
          <w:kern w:val="2"/>
          <w14:ligatures w14:val="standardContextual"/>
        </w:rPr>
        <w:t xml:space="preserve"> </w:t>
      </w:r>
      <w:r w:rsidR="00411067" w:rsidRPr="00ED641E">
        <w:rPr>
          <w:rFonts w:ascii="Arial" w:hAnsi="Arial" w:cs="Arial"/>
          <w:b/>
          <w:bCs/>
          <w:color w:val="054B70"/>
          <w:kern w:val="2"/>
          <w14:ligatures w14:val="standardContextual"/>
        </w:rPr>
        <w:t>for</w:t>
      </w:r>
      <w:r w:rsidR="001C181B" w:rsidRPr="00ED641E">
        <w:rPr>
          <w:rFonts w:ascii="Arial" w:hAnsi="Arial" w:cs="Arial"/>
          <w:b/>
          <w:bCs/>
          <w:color w:val="054B70"/>
          <w:kern w:val="2"/>
          <w14:ligatures w14:val="standardContextual"/>
        </w:rPr>
        <w:t xml:space="preserve"> 3</w:t>
      </w:r>
      <w:r w:rsidR="000C0C4F" w:rsidRPr="00ED641E">
        <w:rPr>
          <w:rFonts w:ascii="Arial" w:hAnsi="Arial" w:cs="Arial"/>
          <w:b/>
          <w:bCs/>
          <w:color w:val="054B70"/>
          <w:kern w:val="2"/>
          <w14:ligatures w14:val="standardContextual"/>
        </w:rPr>
        <w:t>2</w:t>
      </w:r>
      <w:r w:rsidR="001C181B" w:rsidRPr="00ED641E">
        <w:rPr>
          <w:rFonts w:ascii="Arial" w:hAnsi="Arial" w:cs="Arial"/>
          <w:b/>
          <w:bCs/>
          <w:color w:val="054B70"/>
          <w:kern w:val="2"/>
          <w14:ligatures w14:val="standardContextual"/>
        </w:rPr>
        <w:t xml:space="preserve"> hour week</w:t>
      </w:r>
      <w:r w:rsidR="00593B8D" w:rsidRPr="00ED641E">
        <w:rPr>
          <w:rFonts w:ascii="Arial" w:hAnsi="Arial" w:cs="Arial"/>
          <w:b/>
          <w:bCs/>
          <w:color w:val="054B70"/>
          <w:kern w:val="2"/>
          <w14:ligatures w14:val="standardContextual"/>
        </w:rPr>
        <w:t xml:space="preserve"> (2 shifts)</w:t>
      </w:r>
    </w:p>
    <w:p w14:paraId="07668921" w14:textId="0992DDF3" w:rsidR="00CE22F4" w:rsidRPr="007B1CA8" w:rsidRDefault="00691508" w:rsidP="002D69A1">
      <w:pPr>
        <w:pStyle w:val="Default"/>
        <w:rPr>
          <w:sz w:val="22"/>
          <w:szCs w:val="22"/>
        </w:rPr>
      </w:pPr>
      <w:bookmarkStart w:id="1" w:name="_Hlk151391566"/>
      <w:r w:rsidRPr="007B1CA8">
        <w:rPr>
          <w:sz w:val="22"/>
          <w:szCs w:val="22"/>
        </w:rPr>
        <w:t>Based on R</w:t>
      </w:r>
      <w:r w:rsidR="000B1C4D" w:rsidRPr="007B1CA8">
        <w:rPr>
          <w:sz w:val="22"/>
          <w:szCs w:val="22"/>
        </w:rPr>
        <w:t xml:space="preserve">eal </w:t>
      </w:r>
      <w:r w:rsidRPr="007B1CA8">
        <w:rPr>
          <w:sz w:val="22"/>
          <w:szCs w:val="22"/>
        </w:rPr>
        <w:t>L</w:t>
      </w:r>
      <w:r w:rsidR="000B1C4D" w:rsidRPr="007B1CA8">
        <w:rPr>
          <w:sz w:val="22"/>
          <w:szCs w:val="22"/>
        </w:rPr>
        <w:t>iving wage</w:t>
      </w:r>
      <w:r w:rsidRPr="007B1CA8">
        <w:rPr>
          <w:sz w:val="22"/>
          <w:szCs w:val="22"/>
        </w:rPr>
        <w:t xml:space="preserve"> </w:t>
      </w:r>
      <w:r w:rsidR="000B1C4D" w:rsidRPr="007B1CA8">
        <w:rPr>
          <w:sz w:val="22"/>
          <w:szCs w:val="22"/>
        </w:rPr>
        <w:t>currently</w:t>
      </w:r>
      <w:r w:rsidR="00B34B6C" w:rsidRPr="007B1CA8">
        <w:rPr>
          <w:sz w:val="22"/>
          <w:szCs w:val="22"/>
        </w:rPr>
        <w:t xml:space="preserve"> £</w:t>
      </w:r>
      <w:r w:rsidR="00BA291E" w:rsidRPr="007B1CA8">
        <w:rPr>
          <w:sz w:val="22"/>
          <w:szCs w:val="22"/>
        </w:rPr>
        <w:t>12.00</w:t>
      </w:r>
      <w:r w:rsidRPr="007B1CA8">
        <w:rPr>
          <w:sz w:val="22"/>
          <w:szCs w:val="22"/>
        </w:rPr>
        <w:t>/hour</w:t>
      </w:r>
      <w:r w:rsidR="000B1C4D" w:rsidRPr="007B1CA8">
        <w:rPr>
          <w:sz w:val="22"/>
          <w:szCs w:val="22"/>
        </w:rPr>
        <w:t xml:space="preserve"> </w:t>
      </w:r>
      <w:bookmarkEnd w:id="1"/>
    </w:p>
    <w:p w14:paraId="0BAD88ED" w14:textId="4011DCD8" w:rsidR="00411067" w:rsidRPr="007B1CA8" w:rsidRDefault="00411067" w:rsidP="002D69A1">
      <w:pPr>
        <w:pStyle w:val="Default"/>
        <w:rPr>
          <w:sz w:val="22"/>
          <w:szCs w:val="22"/>
        </w:rPr>
      </w:pPr>
      <w:r w:rsidRPr="007B1CA8">
        <w:rPr>
          <w:sz w:val="22"/>
          <w:szCs w:val="22"/>
        </w:rPr>
        <w:t>Permanent position.</w:t>
      </w:r>
    </w:p>
    <w:p w14:paraId="0D9FC03D" w14:textId="77777777" w:rsidR="00CE3028" w:rsidRPr="007B1CA8" w:rsidRDefault="00CE3028" w:rsidP="002D69A1">
      <w:pPr>
        <w:pStyle w:val="Default"/>
        <w:rPr>
          <w:sz w:val="22"/>
          <w:szCs w:val="22"/>
        </w:rPr>
      </w:pPr>
    </w:p>
    <w:p w14:paraId="1E598279" w14:textId="5E26E788" w:rsidR="00222667" w:rsidRPr="00C75966" w:rsidRDefault="00222667" w:rsidP="00C75966">
      <w:pPr>
        <w:spacing w:after="0" w:line="240" w:lineRule="auto"/>
        <w:rPr>
          <w:rFonts w:ascii="Arial" w:hAnsi="Arial" w:cs="Arial"/>
          <w:b/>
          <w:bCs/>
          <w:color w:val="054B70"/>
          <w:kern w:val="2"/>
          <w14:ligatures w14:val="standardContextual"/>
        </w:rPr>
      </w:pPr>
      <w:r w:rsidRPr="00C75966">
        <w:rPr>
          <w:rFonts w:ascii="Arial" w:hAnsi="Arial" w:cs="Arial"/>
          <w:b/>
          <w:bCs/>
          <w:color w:val="054B70"/>
          <w:kern w:val="2"/>
          <w14:ligatures w14:val="standardContextual"/>
        </w:rPr>
        <w:t>The Outward Bound Trust</w:t>
      </w:r>
    </w:p>
    <w:p w14:paraId="17465AA8" w14:textId="77777777" w:rsidR="00664E5C" w:rsidRPr="007B1CA8" w:rsidRDefault="00664E5C" w:rsidP="002D69A1">
      <w:pPr>
        <w:pStyle w:val="Default"/>
        <w:rPr>
          <w:sz w:val="22"/>
          <w:szCs w:val="22"/>
        </w:rPr>
      </w:pPr>
    </w:p>
    <w:p w14:paraId="6AEF193F" w14:textId="155FE0B6" w:rsidR="00222667" w:rsidRPr="007B1CA8" w:rsidRDefault="00222667" w:rsidP="002D69A1">
      <w:pPr>
        <w:pStyle w:val="Default"/>
        <w:rPr>
          <w:sz w:val="22"/>
          <w:szCs w:val="22"/>
        </w:rPr>
      </w:pPr>
      <w:r w:rsidRPr="007B1CA8">
        <w:rPr>
          <w:sz w:val="22"/>
          <w:szCs w:val="22"/>
        </w:rPr>
        <w:t xml:space="preserve">The Outward Bound Trust is a charity providing adventure-based, outdoor learning for young people from </w:t>
      </w:r>
      <w:r w:rsidR="00002067" w:rsidRPr="007B1CA8">
        <w:rPr>
          <w:sz w:val="22"/>
          <w:szCs w:val="22"/>
        </w:rPr>
        <w:t>sites</w:t>
      </w:r>
      <w:r w:rsidRPr="007B1CA8">
        <w:rPr>
          <w:sz w:val="22"/>
          <w:szCs w:val="22"/>
        </w:rPr>
        <w:t xml:space="preserve"> across the UK</w:t>
      </w:r>
      <w:r w:rsidR="009532DF" w:rsidRPr="007B1CA8">
        <w:rPr>
          <w:sz w:val="22"/>
          <w:szCs w:val="22"/>
        </w:rPr>
        <w:t>.</w:t>
      </w:r>
      <w:r w:rsidRPr="007B1CA8">
        <w:rPr>
          <w:sz w:val="22"/>
          <w:szCs w:val="22"/>
        </w:rPr>
        <w:t xml:space="preserve"> </w:t>
      </w:r>
    </w:p>
    <w:p w14:paraId="0C671EB9" w14:textId="77777777" w:rsidR="00DB1D59" w:rsidRPr="007B1CA8" w:rsidRDefault="00DB1D59" w:rsidP="002D69A1">
      <w:pPr>
        <w:pStyle w:val="Default"/>
        <w:rPr>
          <w:sz w:val="22"/>
          <w:szCs w:val="22"/>
        </w:rPr>
      </w:pPr>
    </w:p>
    <w:p w14:paraId="71A8760D" w14:textId="279B4588" w:rsidR="00222667" w:rsidRPr="007B1CA8" w:rsidRDefault="00CC6D8E" w:rsidP="002D69A1">
      <w:pPr>
        <w:pStyle w:val="Default"/>
        <w:rPr>
          <w:sz w:val="22"/>
          <w:szCs w:val="22"/>
        </w:rPr>
      </w:pPr>
      <w:r w:rsidRPr="007B1CA8">
        <w:rPr>
          <w:sz w:val="22"/>
          <w:szCs w:val="22"/>
        </w:rPr>
        <w:t>Our residential c</w:t>
      </w:r>
      <w:r w:rsidR="00222667" w:rsidRPr="007B1CA8">
        <w:rPr>
          <w:sz w:val="22"/>
          <w:szCs w:val="22"/>
        </w:rPr>
        <w:t xml:space="preserve">ourses delivered at the centres vary in length from short weekend courses to </w:t>
      </w:r>
      <w:r w:rsidR="00F4073B" w:rsidRPr="007B1CA8">
        <w:rPr>
          <w:sz w:val="22"/>
          <w:szCs w:val="22"/>
        </w:rPr>
        <w:t>three-week</w:t>
      </w:r>
      <w:r w:rsidR="00222667" w:rsidRPr="007B1CA8">
        <w:rPr>
          <w:sz w:val="22"/>
          <w:szCs w:val="22"/>
        </w:rPr>
        <w:t xml:space="preserve"> summer courses. </w:t>
      </w:r>
      <w:r w:rsidR="009E43C2" w:rsidRPr="007B1CA8">
        <w:rPr>
          <w:sz w:val="22"/>
          <w:szCs w:val="22"/>
        </w:rPr>
        <w:t xml:space="preserve"> </w:t>
      </w:r>
      <w:r w:rsidR="00222667" w:rsidRPr="007B1CA8">
        <w:rPr>
          <w:sz w:val="22"/>
          <w:szCs w:val="22"/>
        </w:rPr>
        <w:t>Participants vary in age from 11 to 2</w:t>
      </w:r>
      <w:r w:rsidR="00002067" w:rsidRPr="007B1CA8">
        <w:rPr>
          <w:sz w:val="22"/>
          <w:szCs w:val="22"/>
        </w:rPr>
        <w:t>5</w:t>
      </w:r>
      <w:r w:rsidR="00222667" w:rsidRPr="007B1CA8">
        <w:rPr>
          <w:sz w:val="22"/>
          <w:szCs w:val="22"/>
        </w:rPr>
        <w:t xml:space="preserve"> years of age. All centres are busy and are open for all but a few weeks of the year. </w:t>
      </w:r>
    </w:p>
    <w:p w14:paraId="3D7DE198" w14:textId="77777777" w:rsidR="00DE1486" w:rsidRPr="007B1CA8" w:rsidRDefault="00DE1486" w:rsidP="002D69A1">
      <w:pPr>
        <w:pStyle w:val="Default"/>
        <w:rPr>
          <w:sz w:val="22"/>
          <w:szCs w:val="22"/>
        </w:rPr>
      </w:pPr>
    </w:p>
    <w:p w14:paraId="66C5CDC7" w14:textId="18F37C3C" w:rsidR="00222667" w:rsidRPr="007B1CA8" w:rsidRDefault="00222667" w:rsidP="002D69A1">
      <w:pPr>
        <w:pStyle w:val="Default"/>
        <w:rPr>
          <w:sz w:val="22"/>
          <w:szCs w:val="22"/>
        </w:rPr>
      </w:pPr>
      <w:r w:rsidRPr="007B1CA8">
        <w:rPr>
          <w:sz w:val="22"/>
          <w:szCs w:val="22"/>
        </w:rPr>
        <w:t xml:space="preserve">The </w:t>
      </w:r>
      <w:r w:rsidR="00331835" w:rsidRPr="007B1CA8">
        <w:rPr>
          <w:sz w:val="22"/>
          <w:szCs w:val="22"/>
        </w:rPr>
        <w:t xml:space="preserve">Ullswater </w:t>
      </w:r>
      <w:r w:rsidR="00002067" w:rsidRPr="007B1CA8">
        <w:rPr>
          <w:sz w:val="22"/>
          <w:szCs w:val="22"/>
        </w:rPr>
        <w:t xml:space="preserve">sites </w:t>
      </w:r>
      <w:r w:rsidR="00C374CA" w:rsidRPr="007B1CA8">
        <w:rPr>
          <w:sz w:val="22"/>
          <w:szCs w:val="22"/>
        </w:rPr>
        <w:t>are</w:t>
      </w:r>
      <w:r w:rsidR="00002067" w:rsidRPr="007B1CA8">
        <w:rPr>
          <w:sz w:val="22"/>
          <w:szCs w:val="22"/>
        </w:rPr>
        <w:t xml:space="preserve"> </w:t>
      </w:r>
      <w:r w:rsidRPr="007B1CA8">
        <w:rPr>
          <w:sz w:val="22"/>
          <w:szCs w:val="22"/>
        </w:rPr>
        <w:t>situated on</w:t>
      </w:r>
      <w:r w:rsidR="00331835" w:rsidRPr="007B1CA8">
        <w:rPr>
          <w:sz w:val="22"/>
          <w:szCs w:val="22"/>
        </w:rPr>
        <w:t xml:space="preserve"> opposite shores of </w:t>
      </w:r>
      <w:r w:rsidR="00D925C0" w:rsidRPr="007B1CA8">
        <w:rPr>
          <w:sz w:val="22"/>
          <w:szCs w:val="22"/>
        </w:rPr>
        <w:t>Ullswater</w:t>
      </w:r>
      <w:r w:rsidR="00A73B2A" w:rsidRPr="007B1CA8">
        <w:rPr>
          <w:sz w:val="22"/>
          <w:szCs w:val="22"/>
        </w:rPr>
        <w:t xml:space="preserve"> at Howtown and Watermillock</w:t>
      </w:r>
      <w:r w:rsidR="00D925C0" w:rsidRPr="007B1CA8">
        <w:rPr>
          <w:sz w:val="22"/>
          <w:szCs w:val="22"/>
        </w:rPr>
        <w:t xml:space="preserve"> </w:t>
      </w:r>
      <w:r w:rsidR="00D35083" w:rsidRPr="007B1CA8">
        <w:rPr>
          <w:sz w:val="22"/>
          <w:szCs w:val="22"/>
        </w:rPr>
        <w:t>with spectacular views of the Lakeland fells</w:t>
      </w:r>
      <w:r w:rsidR="00C37149" w:rsidRPr="007B1CA8">
        <w:rPr>
          <w:sz w:val="22"/>
          <w:szCs w:val="22"/>
        </w:rPr>
        <w:t xml:space="preserve">. The centres have </w:t>
      </w:r>
      <w:r w:rsidR="00A73B2A" w:rsidRPr="007B1CA8">
        <w:rPr>
          <w:sz w:val="22"/>
          <w:szCs w:val="22"/>
        </w:rPr>
        <w:t xml:space="preserve">72 and </w:t>
      </w:r>
      <w:r w:rsidR="00C37149" w:rsidRPr="007B1CA8">
        <w:rPr>
          <w:sz w:val="22"/>
          <w:szCs w:val="22"/>
        </w:rPr>
        <w:t>120</w:t>
      </w:r>
      <w:r w:rsidR="00A73B2A" w:rsidRPr="007B1CA8">
        <w:rPr>
          <w:sz w:val="22"/>
          <w:szCs w:val="22"/>
        </w:rPr>
        <w:t xml:space="preserve"> </w:t>
      </w:r>
      <w:r w:rsidR="00C37149" w:rsidRPr="007B1CA8">
        <w:rPr>
          <w:sz w:val="22"/>
          <w:szCs w:val="22"/>
        </w:rPr>
        <w:t>beds respectively</w:t>
      </w:r>
      <w:r w:rsidR="00F27185" w:rsidRPr="007B1CA8">
        <w:rPr>
          <w:sz w:val="22"/>
          <w:szCs w:val="22"/>
        </w:rPr>
        <w:t xml:space="preserve"> with equipment</w:t>
      </w:r>
      <w:r w:rsidR="00E842A3" w:rsidRPr="007B1CA8">
        <w:rPr>
          <w:sz w:val="22"/>
          <w:szCs w:val="22"/>
        </w:rPr>
        <w:t xml:space="preserve"> stores, dining rooms and </w:t>
      </w:r>
      <w:r w:rsidR="00A73B2A" w:rsidRPr="007B1CA8">
        <w:rPr>
          <w:sz w:val="22"/>
          <w:szCs w:val="22"/>
        </w:rPr>
        <w:t>training</w:t>
      </w:r>
      <w:r w:rsidR="00E842A3" w:rsidRPr="007B1CA8">
        <w:rPr>
          <w:sz w:val="22"/>
          <w:szCs w:val="22"/>
        </w:rPr>
        <w:t xml:space="preserve"> rooms</w:t>
      </w:r>
      <w:r w:rsidR="00BC0F8D" w:rsidRPr="007B1CA8">
        <w:rPr>
          <w:sz w:val="22"/>
          <w:szCs w:val="22"/>
        </w:rPr>
        <w:t>. The administ</w:t>
      </w:r>
      <w:r w:rsidR="00D53B6A" w:rsidRPr="007B1CA8">
        <w:rPr>
          <w:sz w:val="22"/>
          <w:szCs w:val="22"/>
        </w:rPr>
        <w:t xml:space="preserve">ration </w:t>
      </w:r>
      <w:r w:rsidR="00B12F43" w:rsidRPr="007B1CA8">
        <w:rPr>
          <w:sz w:val="22"/>
          <w:szCs w:val="22"/>
        </w:rPr>
        <w:t>for</w:t>
      </w:r>
      <w:r w:rsidR="00D53B6A" w:rsidRPr="007B1CA8">
        <w:rPr>
          <w:sz w:val="22"/>
          <w:szCs w:val="22"/>
        </w:rPr>
        <w:t xml:space="preserve"> both centres </w:t>
      </w:r>
      <w:r w:rsidR="00B12F43" w:rsidRPr="007B1CA8">
        <w:rPr>
          <w:sz w:val="22"/>
          <w:szCs w:val="22"/>
        </w:rPr>
        <w:t xml:space="preserve">is based at the </w:t>
      </w:r>
      <w:r w:rsidR="009F6BF4" w:rsidRPr="007B1CA8">
        <w:rPr>
          <w:sz w:val="22"/>
          <w:szCs w:val="22"/>
        </w:rPr>
        <w:t xml:space="preserve">Watermillock </w:t>
      </w:r>
      <w:r w:rsidR="00B12F43" w:rsidRPr="007B1CA8">
        <w:rPr>
          <w:sz w:val="22"/>
          <w:szCs w:val="22"/>
        </w:rPr>
        <w:t>site</w:t>
      </w:r>
      <w:r w:rsidRPr="007B1CA8">
        <w:rPr>
          <w:sz w:val="22"/>
          <w:szCs w:val="22"/>
        </w:rPr>
        <w:t xml:space="preserve">. </w:t>
      </w:r>
    </w:p>
    <w:p w14:paraId="6EDCE5E5" w14:textId="77777777" w:rsidR="00D02F58" w:rsidRPr="007B1CA8" w:rsidRDefault="00D02F58" w:rsidP="002D69A1">
      <w:pPr>
        <w:pStyle w:val="Default"/>
        <w:rPr>
          <w:sz w:val="22"/>
          <w:szCs w:val="22"/>
        </w:rPr>
      </w:pPr>
    </w:p>
    <w:p w14:paraId="4D742B47" w14:textId="7BCCB85B" w:rsidR="00222667" w:rsidRPr="007B1CA8" w:rsidRDefault="00222667" w:rsidP="002D69A1">
      <w:pPr>
        <w:pStyle w:val="Default"/>
        <w:rPr>
          <w:sz w:val="22"/>
          <w:szCs w:val="22"/>
        </w:rPr>
      </w:pPr>
      <w:r w:rsidRPr="007B1CA8">
        <w:rPr>
          <w:sz w:val="22"/>
          <w:szCs w:val="22"/>
        </w:rPr>
        <w:t xml:space="preserve">For more detailed information about the work carried out by The Outward Bound Trust and </w:t>
      </w:r>
      <w:r w:rsidR="00D02F58" w:rsidRPr="007B1CA8">
        <w:rPr>
          <w:sz w:val="22"/>
          <w:szCs w:val="22"/>
        </w:rPr>
        <w:t>our</w:t>
      </w:r>
      <w:r w:rsidRPr="007B1CA8">
        <w:rPr>
          <w:sz w:val="22"/>
          <w:szCs w:val="22"/>
        </w:rPr>
        <w:t xml:space="preserve"> centres, please refer to </w:t>
      </w:r>
      <w:hyperlink r:id="rId10" w:history="1">
        <w:r w:rsidR="00551AF1" w:rsidRPr="007B1CA8">
          <w:rPr>
            <w:rStyle w:val="Hyperlink"/>
            <w:sz w:val="22"/>
            <w:szCs w:val="22"/>
          </w:rPr>
          <w:t>www.outwardbound.org.uk</w:t>
        </w:r>
      </w:hyperlink>
      <w:r w:rsidRPr="007B1CA8">
        <w:rPr>
          <w:sz w:val="22"/>
          <w:szCs w:val="22"/>
        </w:rPr>
        <w:t xml:space="preserve">. </w:t>
      </w:r>
    </w:p>
    <w:p w14:paraId="4A2A2A42" w14:textId="77777777" w:rsidR="00551AF1" w:rsidRPr="007B1CA8" w:rsidRDefault="00551AF1" w:rsidP="002D69A1">
      <w:pPr>
        <w:pStyle w:val="Default"/>
        <w:rPr>
          <w:sz w:val="22"/>
          <w:szCs w:val="22"/>
        </w:rPr>
      </w:pPr>
    </w:p>
    <w:p w14:paraId="165BB99B" w14:textId="2AB77299" w:rsidR="00222667" w:rsidRPr="00C75966" w:rsidRDefault="00A16E37" w:rsidP="00C75966">
      <w:pPr>
        <w:spacing w:after="0" w:line="240" w:lineRule="auto"/>
        <w:rPr>
          <w:rFonts w:ascii="Arial" w:hAnsi="Arial" w:cs="Arial"/>
          <w:b/>
          <w:bCs/>
          <w:color w:val="054B70"/>
          <w:kern w:val="2"/>
          <w14:ligatures w14:val="standardContextual"/>
        </w:rPr>
      </w:pPr>
      <w:r w:rsidRPr="00C75966">
        <w:rPr>
          <w:rFonts w:ascii="Arial" w:hAnsi="Arial" w:cs="Arial"/>
          <w:b/>
          <w:bCs/>
          <w:color w:val="054B70"/>
          <w:kern w:val="2"/>
          <w14:ligatures w14:val="standardContextual"/>
        </w:rPr>
        <w:t>The Job i</w:t>
      </w:r>
      <w:r w:rsidR="005E3773" w:rsidRPr="00C75966">
        <w:rPr>
          <w:rFonts w:ascii="Arial" w:hAnsi="Arial" w:cs="Arial"/>
          <w:b/>
          <w:bCs/>
          <w:color w:val="054B70"/>
          <w:kern w:val="2"/>
          <w14:ligatures w14:val="standardContextual"/>
        </w:rPr>
        <w:t>n a Nutshell</w:t>
      </w:r>
    </w:p>
    <w:p w14:paraId="639B76E3" w14:textId="77777777" w:rsidR="00551AF1" w:rsidRPr="007B1CA8" w:rsidRDefault="00551AF1" w:rsidP="002D69A1">
      <w:pPr>
        <w:pStyle w:val="Default"/>
        <w:rPr>
          <w:sz w:val="22"/>
          <w:szCs w:val="22"/>
        </w:rPr>
      </w:pPr>
    </w:p>
    <w:p w14:paraId="1BDF2996" w14:textId="6B6222EE" w:rsidR="00222667" w:rsidRPr="007B1CA8" w:rsidRDefault="00222667" w:rsidP="00C11052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7B1CA8">
        <w:rPr>
          <w:rFonts w:ascii="Arial" w:hAnsi="Arial" w:cs="Arial"/>
          <w:color w:val="000000"/>
        </w:rPr>
        <w:t>Be responsible for the immediate safety and security of the centre and its visitors during the period of duty</w:t>
      </w:r>
      <w:r w:rsidR="00B83BCA" w:rsidRPr="007B1CA8">
        <w:rPr>
          <w:rFonts w:ascii="Arial" w:hAnsi="Arial" w:cs="Arial"/>
          <w:color w:val="000000"/>
        </w:rPr>
        <w:t>.</w:t>
      </w:r>
      <w:r w:rsidRPr="007B1CA8">
        <w:rPr>
          <w:rFonts w:ascii="Arial" w:hAnsi="Arial" w:cs="Arial"/>
          <w:color w:val="000000"/>
        </w:rPr>
        <w:t xml:space="preserve"> </w:t>
      </w:r>
    </w:p>
    <w:p w14:paraId="73FFD3AC" w14:textId="40E351A4" w:rsidR="00756C15" w:rsidRPr="007B1CA8" w:rsidRDefault="00B00E31" w:rsidP="00C11052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7B1CA8">
        <w:rPr>
          <w:rFonts w:ascii="Arial" w:hAnsi="Arial" w:cs="Arial"/>
          <w:color w:val="000000"/>
        </w:rPr>
        <w:t>P</w:t>
      </w:r>
      <w:r w:rsidR="00756C15" w:rsidRPr="007B1CA8">
        <w:rPr>
          <w:rFonts w:ascii="Arial" w:hAnsi="Arial" w:cs="Arial"/>
          <w:color w:val="000000"/>
        </w:rPr>
        <w:t>rovide pastoral support to young people and staff.</w:t>
      </w:r>
    </w:p>
    <w:p w14:paraId="0FE252AB" w14:textId="0C6F5EDB" w:rsidR="00124E9D" w:rsidRPr="003B0733" w:rsidRDefault="004C6FAA" w:rsidP="00C11052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Maintain a regular </w:t>
      </w:r>
      <w:r w:rsidR="00222667" w:rsidRPr="003B0733">
        <w:rPr>
          <w:rFonts w:ascii="Arial" w:hAnsi="Arial" w:cs="Arial"/>
          <w:color w:val="000000"/>
        </w:rPr>
        <w:t xml:space="preserve">visual presence </w:t>
      </w:r>
      <w:r>
        <w:rPr>
          <w:rFonts w:ascii="Arial" w:hAnsi="Arial" w:cs="Arial"/>
          <w:color w:val="000000"/>
        </w:rPr>
        <w:t xml:space="preserve">walking around </w:t>
      </w:r>
      <w:r w:rsidR="00222667" w:rsidRPr="003B0733">
        <w:rPr>
          <w:rFonts w:ascii="Arial" w:hAnsi="Arial" w:cs="Arial"/>
          <w:color w:val="000000"/>
        </w:rPr>
        <w:t>the site</w:t>
      </w:r>
      <w:r w:rsidR="00294047">
        <w:rPr>
          <w:rFonts w:ascii="Arial" w:hAnsi="Arial" w:cs="Arial"/>
          <w:color w:val="000000"/>
        </w:rPr>
        <w:t xml:space="preserve"> throughout the shift</w:t>
      </w:r>
      <w:r w:rsidR="00222667" w:rsidRPr="003B0733">
        <w:rPr>
          <w:rFonts w:ascii="Arial" w:hAnsi="Arial" w:cs="Arial"/>
          <w:color w:val="000000"/>
        </w:rPr>
        <w:t xml:space="preserve"> </w:t>
      </w:r>
    </w:p>
    <w:p w14:paraId="720C8CE1" w14:textId="1448161C" w:rsidR="00756C15" w:rsidRPr="007B1CA8" w:rsidRDefault="00BA2511" w:rsidP="00C11052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7B1CA8">
        <w:rPr>
          <w:rFonts w:ascii="Arial" w:hAnsi="Arial" w:cs="Arial"/>
          <w:color w:val="000000"/>
        </w:rPr>
        <w:t>Be always on call and available</w:t>
      </w:r>
      <w:r w:rsidR="00660541">
        <w:rPr>
          <w:rFonts w:ascii="Arial" w:hAnsi="Arial" w:cs="Arial"/>
          <w:color w:val="000000"/>
        </w:rPr>
        <w:t xml:space="preserve"> </w:t>
      </w:r>
      <w:r w:rsidR="004809BB" w:rsidRPr="007B1CA8">
        <w:rPr>
          <w:rFonts w:ascii="Arial" w:hAnsi="Arial" w:cs="Arial"/>
          <w:color w:val="000000"/>
        </w:rPr>
        <w:t>for anyone on site who requires any form of assistance</w:t>
      </w:r>
      <w:r w:rsidR="00DA104C" w:rsidRPr="007B1CA8">
        <w:rPr>
          <w:rFonts w:ascii="Arial" w:hAnsi="Arial" w:cs="Arial"/>
          <w:color w:val="000000"/>
        </w:rPr>
        <w:t xml:space="preserve"> during the duty shift.</w:t>
      </w:r>
      <w:r w:rsidR="002166C9" w:rsidRPr="002166C9">
        <w:rPr>
          <w:rFonts w:ascii="Arial" w:hAnsi="Arial" w:cs="Arial"/>
          <w:color w:val="000000"/>
        </w:rPr>
        <w:t xml:space="preserve"> </w:t>
      </w:r>
      <w:r w:rsidR="002166C9">
        <w:rPr>
          <w:rFonts w:ascii="Arial" w:hAnsi="Arial" w:cs="Arial"/>
          <w:color w:val="000000"/>
        </w:rPr>
        <w:t xml:space="preserve"> </w:t>
      </w:r>
      <w:r w:rsidR="002166C9" w:rsidRPr="007B1CA8">
        <w:rPr>
          <w:rFonts w:ascii="Arial" w:hAnsi="Arial" w:cs="Arial"/>
          <w:color w:val="000000"/>
        </w:rPr>
        <w:t>Depending on the needs of the operation and of the young people in residence this may be an awake shift, or to include a period of rest.</w:t>
      </w:r>
    </w:p>
    <w:p w14:paraId="1E2B0F47" w14:textId="24B33C8A" w:rsidR="00CB2A1E" w:rsidRPr="007B1CA8" w:rsidRDefault="00DA0D8D" w:rsidP="00C11052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7B1CA8">
        <w:rPr>
          <w:rFonts w:ascii="Arial" w:hAnsi="Arial" w:cs="Arial"/>
          <w:color w:val="000000"/>
        </w:rPr>
        <w:t xml:space="preserve">Provide immediate First Aid cover for illness or </w:t>
      </w:r>
      <w:r w:rsidR="00ED641E" w:rsidRPr="007B1CA8">
        <w:rPr>
          <w:rFonts w:ascii="Arial" w:hAnsi="Arial" w:cs="Arial"/>
          <w:color w:val="000000"/>
        </w:rPr>
        <w:t>injuries</w:t>
      </w:r>
      <w:r w:rsidR="00ED641E">
        <w:rPr>
          <w:rFonts w:ascii="Arial" w:hAnsi="Arial" w:cs="Arial"/>
          <w:color w:val="000000"/>
        </w:rPr>
        <w:t xml:space="preserve"> and</w:t>
      </w:r>
      <w:r w:rsidRPr="007B1CA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</w:t>
      </w:r>
      <w:r w:rsidR="00222667" w:rsidRPr="007B1CA8">
        <w:rPr>
          <w:rFonts w:ascii="Arial" w:hAnsi="Arial" w:cs="Arial"/>
          <w:color w:val="000000"/>
        </w:rPr>
        <w:t xml:space="preserve">e responsible for initiating any emergency response services if </w:t>
      </w:r>
      <w:r w:rsidR="00F4073B" w:rsidRPr="007B1CA8">
        <w:rPr>
          <w:rFonts w:ascii="Arial" w:hAnsi="Arial" w:cs="Arial"/>
          <w:color w:val="000000"/>
        </w:rPr>
        <w:t>required.</w:t>
      </w:r>
      <w:r w:rsidR="00222667" w:rsidRPr="007B1CA8">
        <w:rPr>
          <w:rFonts w:ascii="Arial" w:hAnsi="Arial" w:cs="Arial"/>
          <w:color w:val="000000"/>
        </w:rPr>
        <w:t xml:space="preserve"> </w:t>
      </w:r>
    </w:p>
    <w:p w14:paraId="7DBA12E0" w14:textId="3B800D57" w:rsidR="00DA0D8D" w:rsidRPr="007B1CA8" w:rsidRDefault="00DA0D8D" w:rsidP="00DA0D8D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7B1CA8">
        <w:rPr>
          <w:rFonts w:ascii="Arial" w:hAnsi="Arial" w:cs="Arial"/>
          <w:color w:val="000000"/>
        </w:rPr>
        <w:t xml:space="preserve">Work with </w:t>
      </w:r>
      <w:r w:rsidR="00870C7E">
        <w:rPr>
          <w:rFonts w:ascii="Arial" w:hAnsi="Arial" w:cs="Arial"/>
          <w:color w:val="000000"/>
        </w:rPr>
        <w:t xml:space="preserve">the </w:t>
      </w:r>
      <w:r w:rsidRPr="007B1CA8">
        <w:rPr>
          <w:rFonts w:ascii="Arial" w:hAnsi="Arial" w:cs="Arial"/>
          <w:color w:val="000000"/>
        </w:rPr>
        <w:t xml:space="preserve">Hospitality team and client visiting </w:t>
      </w:r>
      <w:r>
        <w:rPr>
          <w:rFonts w:ascii="Arial" w:hAnsi="Arial" w:cs="Arial"/>
          <w:color w:val="000000"/>
        </w:rPr>
        <w:t>s</w:t>
      </w:r>
      <w:r w:rsidRPr="007B1CA8">
        <w:rPr>
          <w:rFonts w:ascii="Arial" w:hAnsi="Arial" w:cs="Arial"/>
          <w:color w:val="000000"/>
        </w:rPr>
        <w:t>taff to ensure young people are fed and dining times are well managed and efficient.</w:t>
      </w:r>
    </w:p>
    <w:p w14:paraId="1B01D20D" w14:textId="77777777" w:rsidR="00D40ED2" w:rsidRPr="007B1CA8" w:rsidRDefault="00D40ED2" w:rsidP="00D40ED2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7B1CA8">
        <w:rPr>
          <w:rFonts w:ascii="Arial" w:hAnsi="Arial" w:cs="Arial"/>
          <w:color w:val="000000"/>
        </w:rPr>
        <w:t>Complete</w:t>
      </w:r>
      <w:r>
        <w:rPr>
          <w:rFonts w:ascii="Arial" w:hAnsi="Arial" w:cs="Arial"/>
          <w:color w:val="000000"/>
        </w:rPr>
        <w:t xml:space="preserve">, as required, </w:t>
      </w:r>
      <w:r w:rsidRPr="007B1CA8">
        <w:rPr>
          <w:rFonts w:ascii="Arial" w:hAnsi="Arial" w:cs="Arial"/>
          <w:color w:val="000000"/>
        </w:rPr>
        <w:t xml:space="preserve">additional hospitality and operational roles such as gift shop supervisor, cleaning, kitchen, and security duties once the centre is quiet. </w:t>
      </w:r>
    </w:p>
    <w:p w14:paraId="1C1095D6" w14:textId="15BA8915" w:rsidR="00222667" w:rsidRPr="007B1CA8" w:rsidRDefault="00222667" w:rsidP="00D636A2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7B1CA8">
        <w:rPr>
          <w:rFonts w:ascii="Arial" w:hAnsi="Arial" w:cs="Arial"/>
          <w:color w:val="000000"/>
        </w:rPr>
        <w:t xml:space="preserve">Maintain safety standards, operating within The Outward Bound Trust policy, guidelines and rules for </w:t>
      </w:r>
      <w:r w:rsidR="00737E20">
        <w:rPr>
          <w:rFonts w:ascii="Arial" w:hAnsi="Arial" w:cs="Arial"/>
          <w:color w:val="000000"/>
        </w:rPr>
        <w:t>r</w:t>
      </w:r>
      <w:r w:rsidRPr="007B1CA8">
        <w:rPr>
          <w:rFonts w:ascii="Arial" w:hAnsi="Arial" w:cs="Arial"/>
          <w:color w:val="000000"/>
        </w:rPr>
        <w:t xml:space="preserve">isk </w:t>
      </w:r>
      <w:r w:rsidR="00737E20">
        <w:rPr>
          <w:rFonts w:ascii="Arial" w:hAnsi="Arial" w:cs="Arial"/>
          <w:color w:val="000000"/>
        </w:rPr>
        <w:t>m</w:t>
      </w:r>
      <w:r w:rsidRPr="007B1CA8">
        <w:rPr>
          <w:rFonts w:ascii="Arial" w:hAnsi="Arial" w:cs="Arial"/>
          <w:color w:val="000000"/>
        </w:rPr>
        <w:t>anagement</w:t>
      </w:r>
      <w:r w:rsidR="00551AF1" w:rsidRPr="007B1CA8">
        <w:rPr>
          <w:rFonts w:ascii="Arial" w:hAnsi="Arial" w:cs="Arial"/>
          <w:color w:val="000000"/>
        </w:rPr>
        <w:t xml:space="preserve"> and safeguarding.</w:t>
      </w:r>
      <w:r w:rsidRPr="007B1CA8">
        <w:rPr>
          <w:rFonts w:ascii="Arial" w:hAnsi="Arial" w:cs="Arial"/>
          <w:color w:val="000000"/>
        </w:rPr>
        <w:t xml:space="preserve"> </w:t>
      </w:r>
    </w:p>
    <w:p w14:paraId="13EC12C5" w14:textId="77777777" w:rsidR="00D40ED2" w:rsidRPr="007B1CA8" w:rsidRDefault="00D40ED2" w:rsidP="00D40ED2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7B1CA8">
        <w:rPr>
          <w:rFonts w:ascii="Arial" w:hAnsi="Arial" w:cs="Arial"/>
          <w:color w:val="000000"/>
        </w:rPr>
        <w:t xml:space="preserve">Handover to the Logistics Coordinator and other appropriate staff any notable occurrences at the end of the period of duty. </w:t>
      </w:r>
    </w:p>
    <w:p w14:paraId="12F8945F" w14:textId="5BF71E13" w:rsidR="00222667" w:rsidRPr="007B1CA8" w:rsidRDefault="00222667" w:rsidP="00D636A2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proofErr w:type="gramStart"/>
      <w:r w:rsidRPr="007B1CA8">
        <w:rPr>
          <w:rFonts w:ascii="Arial" w:hAnsi="Arial" w:cs="Arial"/>
          <w:color w:val="000000"/>
        </w:rPr>
        <w:t>Present a professional image at all times</w:t>
      </w:r>
      <w:proofErr w:type="gramEnd"/>
      <w:r w:rsidRPr="007B1CA8">
        <w:rPr>
          <w:rFonts w:ascii="Arial" w:hAnsi="Arial" w:cs="Arial"/>
          <w:color w:val="000000"/>
        </w:rPr>
        <w:t>, supporting the reputation of The Trust</w:t>
      </w:r>
      <w:r w:rsidR="007B19BF" w:rsidRPr="007B1CA8">
        <w:rPr>
          <w:rFonts w:ascii="Arial" w:hAnsi="Arial" w:cs="Arial"/>
          <w:color w:val="000000"/>
        </w:rPr>
        <w:t>.</w:t>
      </w:r>
      <w:r w:rsidRPr="007B1CA8">
        <w:rPr>
          <w:rFonts w:ascii="Arial" w:hAnsi="Arial" w:cs="Arial"/>
          <w:color w:val="000000"/>
        </w:rPr>
        <w:t xml:space="preserve"> </w:t>
      </w:r>
    </w:p>
    <w:p w14:paraId="26CC3E21" w14:textId="77777777" w:rsidR="00AC0DEB" w:rsidRPr="007B1CA8" w:rsidRDefault="00AC0DEB" w:rsidP="00AC0DEB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7B1CA8">
        <w:rPr>
          <w:rFonts w:ascii="Arial" w:hAnsi="Arial" w:cs="Arial"/>
          <w:color w:val="000000"/>
        </w:rPr>
        <w:t xml:space="preserve">Work in such a way as to support The Trust’s commitment to environmental sustainability. </w:t>
      </w:r>
    </w:p>
    <w:p w14:paraId="50F127F8" w14:textId="77777777" w:rsidR="00756C15" w:rsidRPr="007B1CA8" w:rsidRDefault="00756C15" w:rsidP="002D69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579DFA3" w14:textId="64AD788A" w:rsidR="008B3A5E" w:rsidRPr="007B1CA8" w:rsidRDefault="008B3A5E" w:rsidP="002D69A1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7B1CA8">
        <w:rPr>
          <w:rFonts w:ascii="Arial" w:hAnsi="Arial" w:cs="Arial"/>
          <w:b/>
          <w:bCs/>
          <w:color w:val="000000"/>
        </w:rPr>
        <w:br w:type="page"/>
      </w:r>
    </w:p>
    <w:p w14:paraId="6DF63C38" w14:textId="77777777" w:rsidR="00222667" w:rsidRPr="007B1CA8" w:rsidRDefault="00222667" w:rsidP="002D69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741E47C" w14:textId="3CCAAAB9" w:rsidR="00551AF1" w:rsidRPr="00C75966" w:rsidRDefault="00222667" w:rsidP="00C75966">
      <w:pPr>
        <w:spacing w:after="0" w:line="240" w:lineRule="auto"/>
        <w:rPr>
          <w:rFonts w:ascii="Arial" w:hAnsi="Arial" w:cs="Arial"/>
          <w:b/>
          <w:bCs/>
          <w:color w:val="054B70"/>
          <w:kern w:val="2"/>
          <w14:ligatures w14:val="standardContextual"/>
        </w:rPr>
      </w:pPr>
      <w:r w:rsidRPr="00C75966">
        <w:rPr>
          <w:rFonts w:ascii="Arial" w:hAnsi="Arial" w:cs="Arial"/>
          <w:b/>
          <w:bCs/>
          <w:color w:val="054B70"/>
          <w:kern w:val="2"/>
          <w14:ligatures w14:val="standardContextual"/>
        </w:rPr>
        <w:t>Hours of Work</w:t>
      </w:r>
    </w:p>
    <w:p w14:paraId="5EC8B9FD" w14:textId="10CD83B1" w:rsidR="00222667" w:rsidRPr="007B1CA8" w:rsidRDefault="00222667" w:rsidP="002D69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B1CA8">
        <w:rPr>
          <w:rFonts w:ascii="Arial" w:hAnsi="Arial" w:cs="Arial"/>
          <w:b/>
          <w:bCs/>
          <w:color w:val="000000"/>
        </w:rPr>
        <w:t xml:space="preserve"> </w:t>
      </w:r>
    </w:p>
    <w:p w14:paraId="5593FAFF" w14:textId="6671F7A8" w:rsidR="00222667" w:rsidRPr="007B1CA8" w:rsidRDefault="00222667" w:rsidP="002D69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B1CA8">
        <w:rPr>
          <w:rFonts w:ascii="Arial" w:hAnsi="Arial" w:cs="Arial"/>
          <w:color w:val="000000"/>
        </w:rPr>
        <w:t xml:space="preserve">The </w:t>
      </w:r>
      <w:r w:rsidR="008F58BB" w:rsidRPr="007B1CA8">
        <w:rPr>
          <w:rFonts w:ascii="Arial" w:hAnsi="Arial" w:cs="Arial"/>
          <w:color w:val="000000"/>
        </w:rPr>
        <w:t>Pastoral Care</w:t>
      </w:r>
      <w:r w:rsidRPr="007B1CA8">
        <w:rPr>
          <w:rFonts w:ascii="Arial" w:hAnsi="Arial" w:cs="Arial"/>
          <w:color w:val="000000"/>
        </w:rPr>
        <w:t xml:space="preserve"> </w:t>
      </w:r>
      <w:r w:rsidR="00431D18" w:rsidRPr="007B1CA8">
        <w:rPr>
          <w:rFonts w:ascii="Arial" w:hAnsi="Arial" w:cs="Arial"/>
          <w:color w:val="000000"/>
        </w:rPr>
        <w:t>Night</w:t>
      </w:r>
      <w:r w:rsidRPr="007B1CA8">
        <w:rPr>
          <w:rFonts w:ascii="Arial" w:hAnsi="Arial" w:cs="Arial"/>
          <w:color w:val="000000"/>
        </w:rPr>
        <w:t xml:space="preserve"> Supervisor</w:t>
      </w:r>
      <w:r w:rsidR="00183476" w:rsidRPr="007B1CA8">
        <w:rPr>
          <w:rFonts w:ascii="Arial" w:hAnsi="Arial" w:cs="Arial"/>
          <w:color w:val="000000"/>
        </w:rPr>
        <w:t xml:space="preserve"> will work</w:t>
      </w:r>
      <w:r w:rsidR="004E2491" w:rsidRPr="007B1CA8">
        <w:rPr>
          <w:rFonts w:ascii="Arial" w:hAnsi="Arial" w:cs="Arial"/>
          <w:color w:val="000000"/>
        </w:rPr>
        <w:t xml:space="preserve"> a 16 hour shift</w:t>
      </w:r>
      <w:r w:rsidR="001E6BB9" w:rsidRPr="007B1CA8">
        <w:rPr>
          <w:rFonts w:ascii="Arial" w:hAnsi="Arial" w:cs="Arial"/>
          <w:color w:val="000000"/>
        </w:rPr>
        <w:t xml:space="preserve"> between the hours of 1700-0900</w:t>
      </w:r>
      <w:r w:rsidR="004E2491" w:rsidRPr="007B1CA8">
        <w:rPr>
          <w:rFonts w:ascii="Arial" w:hAnsi="Arial" w:cs="Arial"/>
          <w:color w:val="000000"/>
        </w:rPr>
        <w:t>.</w:t>
      </w:r>
      <w:r w:rsidRPr="007B1CA8">
        <w:rPr>
          <w:rFonts w:ascii="Arial" w:hAnsi="Arial" w:cs="Arial"/>
          <w:color w:val="000000"/>
        </w:rPr>
        <w:t xml:space="preserve"> </w:t>
      </w:r>
      <w:r w:rsidR="00333C04" w:rsidRPr="007B1CA8">
        <w:rPr>
          <w:rFonts w:ascii="Arial" w:hAnsi="Arial" w:cs="Arial"/>
          <w:color w:val="000000"/>
        </w:rPr>
        <w:t xml:space="preserve"> A 48 hour week consists of 3 x 16 hour shifts, and a 32 hour week consists of 2 x 16 hour shifts.</w:t>
      </w:r>
    </w:p>
    <w:p w14:paraId="40D4EF63" w14:textId="77777777" w:rsidR="00183476" w:rsidRPr="007B1CA8" w:rsidRDefault="00183476" w:rsidP="002D69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CF5E369" w14:textId="468D00E1" w:rsidR="00551AF1" w:rsidRPr="007B1CA8" w:rsidRDefault="008C4F5E" w:rsidP="002D69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B1CA8">
        <w:rPr>
          <w:rFonts w:ascii="Arial" w:hAnsi="Arial" w:cs="Arial"/>
          <w:color w:val="000000"/>
        </w:rPr>
        <w:t>They will be</w:t>
      </w:r>
      <w:r w:rsidR="00C26999" w:rsidRPr="007B1CA8">
        <w:rPr>
          <w:rFonts w:ascii="Arial" w:hAnsi="Arial" w:cs="Arial"/>
          <w:color w:val="000000"/>
        </w:rPr>
        <w:t xml:space="preserve"> on call </w:t>
      </w:r>
      <w:r w:rsidR="00883048" w:rsidRPr="007B1CA8">
        <w:rPr>
          <w:rFonts w:ascii="Arial" w:hAnsi="Arial" w:cs="Arial"/>
          <w:color w:val="000000"/>
        </w:rPr>
        <w:t>for the full period of the shift</w:t>
      </w:r>
      <w:r w:rsidR="006A505A" w:rsidRPr="007B1CA8">
        <w:rPr>
          <w:rFonts w:ascii="Arial" w:hAnsi="Arial" w:cs="Arial"/>
          <w:color w:val="000000"/>
        </w:rPr>
        <w:t>, depending on the shift this may allow for</w:t>
      </w:r>
      <w:r w:rsidR="00A73B2A" w:rsidRPr="007B1CA8">
        <w:rPr>
          <w:rFonts w:ascii="Arial" w:hAnsi="Arial" w:cs="Arial"/>
          <w:color w:val="000000"/>
        </w:rPr>
        <w:t xml:space="preserve"> </w:t>
      </w:r>
      <w:r w:rsidR="006A505A" w:rsidRPr="007B1CA8">
        <w:rPr>
          <w:rFonts w:ascii="Arial" w:hAnsi="Arial" w:cs="Arial"/>
          <w:color w:val="000000"/>
        </w:rPr>
        <w:t>s</w:t>
      </w:r>
      <w:r w:rsidR="00A73B2A" w:rsidRPr="007B1CA8">
        <w:rPr>
          <w:rFonts w:ascii="Arial" w:hAnsi="Arial" w:cs="Arial"/>
          <w:color w:val="000000"/>
        </w:rPr>
        <w:t>leeping once the centre is quie</w:t>
      </w:r>
      <w:r w:rsidR="00D94573">
        <w:rPr>
          <w:rFonts w:ascii="Arial" w:hAnsi="Arial" w:cs="Arial"/>
          <w:color w:val="000000"/>
        </w:rPr>
        <w:t>t</w:t>
      </w:r>
      <w:r w:rsidR="00A73B2A" w:rsidRPr="007B1CA8">
        <w:rPr>
          <w:rFonts w:ascii="Arial" w:hAnsi="Arial" w:cs="Arial"/>
          <w:color w:val="000000"/>
        </w:rPr>
        <w:t xml:space="preserve"> and additional security and hospitality jobs have been completed.</w:t>
      </w:r>
    </w:p>
    <w:p w14:paraId="0F076F35" w14:textId="77777777" w:rsidR="00A73B2A" w:rsidRPr="007B1CA8" w:rsidRDefault="00A73B2A" w:rsidP="002D69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08215F3" w14:textId="5AB8E9AD" w:rsidR="00222667" w:rsidRDefault="00A73B2A" w:rsidP="002D69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B1CA8">
        <w:rPr>
          <w:rFonts w:ascii="Arial" w:hAnsi="Arial" w:cs="Arial"/>
          <w:color w:val="000000"/>
        </w:rPr>
        <w:t xml:space="preserve">During </w:t>
      </w:r>
      <w:r w:rsidR="00494DFF" w:rsidRPr="007B1CA8">
        <w:rPr>
          <w:rFonts w:ascii="Arial" w:hAnsi="Arial" w:cs="Arial"/>
          <w:color w:val="000000"/>
        </w:rPr>
        <w:t>school</w:t>
      </w:r>
      <w:r w:rsidRPr="007B1CA8">
        <w:rPr>
          <w:rFonts w:ascii="Arial" w:hAnsi="Arial" w:cs="Arial"/>
          <w:color w:val="000000"/>
        </w:rPr>
        <w:t xml:space="preserve"> term time most of these nights will be Monday – Thursday with limited weekend </w:t>
      </w:r>
      <w:r w:rsidR="00824DCA">
        <w:rPr>
          <w:rFonts w:ascii="Arial" w:hAnsi="Arial" w:cs="Arial"/>
          <w:color w:val="000000"/>
        </w:rPr>
        <w:t>work</w:t>
      </w:r>
      <w:r w:rsidRPr="007B1CA8">
        <w:rPr>
          <w:rFonts w:ascii="Arial" w:hAnsi="Arial" w:cs="Arial"/>
          <w:color w:val="000000"/>
        </w:rPr>
        <w:t>.  However, during the summer holidays July -</w:t>
      </w:r>
      <w:r w:rsidR="00A759DB" w:rsidRPr="007B1CA8">
        <w:rPr>
          <w:rFonts w:ascii="Arial" w:hAnsi="Arial" w:cs="Arial"/>
          <w:color w:val="000000"/>
        </w:rPr>
        <w:t xml:space="preserve"> </w:t>
      </w:r>
      <w:r w:rsidRPr="007B1CA8">
        <w:rPr>
          <w:rFonts w:ascii="Arial" w:hAnsi="Arial" w:cs="Arial"/>
          <w:color w:val="000000"/>
        </w:rPr>
        <w:t>August more weekend shifts will need to be covered.</w:t>
      </w:r>
      <w:r w:rsidR="00222667" w:rsidRPr="007B1CA8">
        <w:rPr>
          <w:rFonts w:ascii="Arial" w:hAnsi="Arial" w:cs="Arial"/>
          <w:color w:val="000000"/>
        </w:rPr>
        <w:t xml:space="preserve"> </w:t>
      </w:r>
    </w:p>
    <w:p w14:paraId="615790C9" w14:textId="77777777" w:rsidR="003A66AE" w:rsidRDefault="003A66AE" w:rsidP="002D69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2E580CA" w14:textId="34FDACC7" w:rsidR="003A66AE" w:rsidRPr="007B1CA8" w:rsidRDefault="003A66AE" w:rsidP="002D69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</w:t>
      </w:r>
      <w:r w:rsidR="004A5038">
        <w:rPr>
          <w:rFonts w:ascii="Arial" w:hAnsi="Arial" w:cs="Arial"/>
          <w:color w:val="000000"/>
        </w:rPr>
        <w:t xml:space="preserve"> postholder will be expected to work at both the Ullswater and Howtown centres, as required.</w:t>
      </w:r>
    </w:p>
    <w:p w14:paraId="52279A19" w14:textId="77777777" w:rsidR="00756C15" w:rsidRPr="007B1CA8" w:rsidRDefault="00756C15" w:rsidP="002D69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4AD18D9" w14:textId="74F0BA4A" w:rsidR="00222667" w:rsidRPr="00C75966" w:rsidRDefault="00222667" w:rsidP="00C75966">
      <w:pPr>
        <w:spacing w:after="0" w:line="240" w:lineRule="auto"/>
        <w:rPr>
          <w:rFonts w:ascii="Arial" w:hAnsi="Arial" w:cs="Arial"/>
          <w:b/>
          <w:bCs/>
          <w:color w:val="054B70"/>
          <w:kern w:val="2"/>
          <w14:ligatures w14:val="standardContextual"/>
        </w:rPr>
      </w:pPr>
      <w:r w:rsidRPr="00C75966">
        <w:rPr>
          <w:rFonts w:ascii="Arial" w:hAnsi="Arial" w:cs="Arial"/>
          <w:b/>
          <w:bCs/>
          <w:color w:val="054B70"/>
          <w:kern w:val="2"/>
          <w14:ligatures w14:val="standardContextual"/>
        </w:rPr>
        <w:t xml:space="preserve">Person Specification </w:t>
      </w:r>
    </w:p>
    <w:p w14:paraId="66874F1B" w14:textId="6FF2AD53" w:rsidR="00222667" w:rsidRPr="007B1CA8" w:rsidRDefault="00222667" w:rsidP="002D69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438"/>
        <w:gridCol w:w="3070"/>
      </w:tblGrid>
      <w:tr w:rsidR="00551AF1" w:rsidRPr="007B1CA8" w14:paraId="6FC06C50" w14:textId="77777777" w:rsidTr="004C0254">
        <w:tc>
          <w:tcPr>
            <w:tcW w:w="1696" w:type="dxa"/>
          </w:tcPr>
          <w:p w14:paraId="371ACDD5" w14:textId="276734BF" w:rsidR="00551AF1" w:rsidRPr="007B1CA8" w:rsidRDefault="00551AF1" w:rsidP="002D69A1">
            <w:pPr>
              <w:rPr>
                <w:rFonts w:ascii="Arial" w:hAnsi="Arial" w:cs="Arial"/>
              </w:rPr>
            </w:pPr>
            <w:r w:rsidRPr="007B1CA8">
              <w:rPr>
                <w:rFonts w:ascii="Arial" w:hAnsi="Arial" w:cs="Arial"/>
                <w:b/>
                <w:bCs/>
                <w:color w:val="000000"/>
              </w:rPr>
              <w:t xml:space="preserve">Attributes </w:t>
            </w:r>
          </w:p>
        </w:tc>
        <w:tc>
          <w:tcPr>
            <w:tcW w:w="4438" w:type="dxa"/>
          </w:tcPr>
          <w:p w14:paraId="1A57232C" w14:textId="0960E71B" w:rsidR="00551AF1" w:rsidRPr="007B1CA8" w:rsidRDefault="00551AF1" w:rsidP="002D69A1">
            <w:pPr>
              <w:rPr>
                <w:rFonts w:ascii="Arial" w:hAnsi="Arial" w:cs="Arial"/>
              </w:rPr>
            </w:pPr>
            <w:r w:rsidRPr="007B1CA8">
              <w:rPr>
                <w:rFonts w:ascii="Arial" w:hAnsi="Arial" w:cs="Arial"/>
                <w:b/>
                <w:bCs/>
                <w:color w:val="000000"/>
              </w:rPr>
              <w:t>Essential</w:t>
            </w:r>
          </w:p>
        </w:tc>
        <w:tc>
          <w:tcPr>
            <w:tcW w:w="3070" w:type="dxa"/>
          </w:tcPr>
          <w:p w14:paraId="1BED0AB4" w14:textId="6B8F9AAE" w:rsidR="00551AF1" w:rsidRPr="007B1CA8" w:rsidRDefault="00551AF1" w:rsidP="002D69A1">
            <w:pPr>
              <w:rPr>
                <w:rFonts w:ascii="Arial" w:hAnsi="Arial" w:cs="Arial"/>
              </w:rPr>
            </w:pPr>
            <w:r w:rsidRPr="007B1CA8">
              <w:rPr>
                <w:rFonts w:ascii="Arial" w:hAnsi="Arial" w:cs="Arial"/>
                <w:b/>
                <w:bCs/>
                <w:color w:val="000000"/>
              </w:rPr>
              <w:t>Desirable</w:t>
            </w:r>
          </w:p>
        </w:tc>
      </w:tr>
      <w:tr w:rsidR="00551AF1" w:rsidRPr="007B1CA8" w14:paraId="64849E23" w14:textId="77777777" w:rsidTr="004C0254">
        <w:tc>
          <w:tcPr>
            <w:tcW w:w="1696" w:type="dxa"/>
          </w:tcPr>
          <w:p w14:paraId="6E2EA1AA" w14:textId="226F8D68" w:rsidR="00551AF1" w:rsidRPr="007B1CA8" w:rsidRDefault="00551AF1" w:rsidP="002D69A1">
            <w:pPr>
              <w:rPr>
                <w:rFonts w:ascii="Arial" w:hAnsi="Arial" w:cs="Arial"/>
              </w:rPr>
            </w:pPr>
            <w:r w:rsidRPr="007B1CA8">
              <w:rPr>
                <w:rFonts w:ascii="Arial" w:hAnsi="Arial" w:cs="Arial"/>
                <w:color w:val="000000"/>
              </w:rPr>
              <w:t>Qualifications</w:t>
            </w:r>
          </w:p>
        </w:tc>
        <w:tc>
          <w:tcPr>
            <w:tcW w:w="4438" w:type="dxa"/>
          </w:tcPr>
          <w:p w14:paraId="051EC0CA" w14:textId="77777777" w:rsidR="008F73F3" w:rsidRPr="007B1CA8" w:rsidRDefault="00551AF1" w:rsidP="00091D72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  <w:r w:rsidRPr="007B1CA8">
              <w:rPr>
                <w:rFonts w:ascii="Arial" w:hAnsi="Arial" w:cs="Arial"/>
                <w:color w:val="000000"/>
              </w:rPr>
              <w:t>Driving licence</w:t>
            </w:r>
            <w:r w:rsidR="008F73F3" w:rsidRPr="007B1CA8">
              <w:rPr>
                <w:rFonts w:ascii="Arial" w:hAnsi="Arial" w:cs="Arial"/>
                <w:color w:val="000000"/>
              </w:rPr>
              <w:t xml:space="preserve"> </w:t>
            </w:r>
          </w:p>
          <w:p w14:paraId="0E888A57" w14:textId="77777777" w:rsidR="00551AF1" w:rsidRPr="00983F28" w:rsidRDefault="008F73F3" w:rsidP="00091D72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7B1CA8">
              <w:rPr>
                <w:rFonts w:ascii="Arial" w:hAnsi="Arial" w:cs="Arial"/>
                <w:color w:val="000000"/>
              </w:rPr>
              <w:t>Valid First Aid certificate, food hygiene, (training will be given if necessary)</w:t>
            </w:r>
          </w:p>
          <w:p w14:paraId="0DFCEE92" w14:textId="6635C8CF" w:rsidR="00983F28" w:rsidRPr="007B1CA8" w:rsidRDefault="00983F28" w:rsidP="00983F2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7F3DD294" w14:textId="348392BE" w:rsidR="00551AF1" w:rsidRPr="007B1CA8" w:rsidRDefault="007B19BF" w:rsidP="00091D72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  <w:r w:rsidRPr="007B1CA8">
              <w:rPr>
                <w:rFonts w:ascii="Arial" w:hAnsi="Arial" w:cs="Arial"/>
                <w:color w:val="000000"/>
              </w:rPr>
              <w:t>Minibus</w:t>
            </w:r>
            <w:r w:rsidR="00551AF1" w:rsidRPr="007B1CA8">
              <w:rPr>
                <w:rFonts w:ascii="Arial" w:hAnsi="Arial" w:cs="Arial"/>
                <w:color w:val="000000"/>
              </w:rPr>
              <w:t xml:space="preserve"> licence * (D1 category on driving licence) </w:t>
            </w:r>
          </w:p>
          <w:p w14:paraId="3B591B99" w14:textId="77777777" w:rsidR="00551AF1" w:rsidRPr="007B1CA8" w:rsidRDefault="00551AF1" w:rsidP="00983F2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551AF1" w:rsidRPr="007B1CA8" w14:paraId="574F37E0" w14:textId="77777777" w:rsidTr="004C0254">
        <w:tc>
          <w:tcPr>
            <w:tcW w:w="1696" w:type="dxa"/>
          </w:tcPr>
          <w:p w14:paraId="4EB39196" w14:textId="2229E6AF" w:rsidR="00551AF1" w:rsidRPr="007B1CA8" w:rsidRDefault="00CC3215" w:rsidP="002D69A1">
            <w:pPr>
              <w:rPr>
                <w:rFonts w:ascii="Arial" w:hAnsi="Arial" w:cs="Arial"/>
              </w:rPr>
            </w:pPr>
            <w:r w:rsidRPr="007B1CA8">
              <w:rPr>
                <w:rFonts w:ascii="Arial" w:hAnsi="Arial" w:cs="Arial"/>
                <w:color w:val="000000"/>
              </w:rPr>
              <w:t>Experience</w:t>
            </w:r>
          </w:p>
        </w:tc>
        <w:tc>
          <w:tcPr>
            <w:tcW w:w="4438" w:type="dxa"/>
          </w:tcPr>
          <w:p w14:paraId="6BF0A44B" w14:textId="78D1D960" w:rsidR="00CE6FDD" w:rsidRPr="007B1CA8" w:rsidRDefault="00CE6FDD" w:rsidP="00DE19B6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  <w:r w:rsidRPr="007B1CA8">
              <w:rPr>
                <w:rFonts w:ascii="Arial" w:hAnsi="Arial" w:cs="Arial"/>
                <w:color w:val="000000"/>
              </w:rPr>
              <w:t>Wor</w:t>
            </w:r>
            <w:r w:rsidR="005A3472">
              <w:rPr>
                <w:rFonts w:ascii="Arial" w:hAnsi="Arial" w:cs="Arial"/>
                <w:color w:val="000000"/>
              </w:rPr>
              <w:t xml:space="preserve">ked </w:t>
            </w:r>
            <w:r w:rsidRPr="007B1CA8">
              <w:rPr>
                <w:rFonts w:ascii="Arial" w:hAnsi="Arial" w:cs="Arial"/>
                <w:color w:val="000000"/>
              </w:rPr>
              <w:t>or volunteer</w:t>
            </w:r>
            <w:r w:rsidR="005A3472">
              <w:rPr>
                <w:rFonts w:ascii="Arial" w:hAnsi="Arial" w:cs="Arial"/>
                <w:color w:val="000000"/>
              </w:rPr>
              <w:t>ed</w:t>
            </w:r>
            <w:r w:rsidRPr="007B1CA8">
              <w:rPr>
                <w:rFonts w:ascii="Arial" w:hAnsi="Arial" w:cs="Arial"/>
                <w:color w:val="000000"/>
              </w:rPr>
              <w:t xml:space="preserve"> with young people </w:t>
            </w:r>
          </w:p>
          <w:p w14:paraId="09DBB2E2" w14:textId="2DFB2CF3" w:rsidR="00CE6FDD" w:rsidRPr="007B1CA8" w:rsidRDefault="00CE6FDD" w:rsidP="00DE19B6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  <w:r w:rsidRPr="007B1CA8">
              <w:rPr>
                <w:rFonts w:ascii="Arial" w:hAnsi="Arial" w:cs="Arial"/>
                <w:color w:val="000000"/>
              </w:rPr>
              <w:t>Work</w:t>
            </w:r>
            <w:r w:rsidR="005A3472">
              <w:rPr>
                <w:rFonts w:ascii="Arial" w:hAnsi="Arial" w:cs="Arial"/>
                <w:color w:val="000000"/>
              </w:rPr>
              <w:t>ed</w:t>
            </w:r>
            <w:r w:rsidRPr="007B1CA8">
              <w:rPr>
                <w:rFonts w:ascii="Arial" w:hAnsi="Arial" w:cs="Arial"/>
                <w:color w:val="000000"/>
              </w:rPr>
              <w:t xml:space="preserve"> unsupervised </w:t>
            </w:r>
          </w:p>
          <w:p w14:paraId="61A41BE3" w14:textId="534E4AF7" w:rsidR="00A01841" w:rsidRPr="007B1CA8" w:rsidRDefault="00EC7A17" w:rsidP="00DE19B6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</w:t>
            </w:r>
            <w:r w:rsidR="00CE6FDD" w:rsidRPr="007B1CA8">
              <w:rPr>
                <w:rFonts w:ascii="Arial" w:hAnsi="Arial" w:cs="Arial"/>
                <w:color w:val="000000"/>
              </w:rPr>
              <w:t>ork</w:t>
            </w:r>
            <w:r>
              <w:rPr>
                <w:rFonts w:ascii="Arial" w:hAnsi="Arial" w:cs="Arial"/>
                <w:color w:val="000000"/>
              </w:rPr>
              <w:t>ed</w:t>
            </w:r>
            <w:r w:rsidR="00CE6FDD" w:rsidRPr="007B1CA8">
              <w:rPr>
                <w:rFonts w:ascii="Arial" w:hAnsi="Arial" w:cs="Arial"/>
                <w:color w:val="000000"/>
              </w:rPr>
              <w:t xml:space="preserve"> with guidance from </w:t>
            </w:r>
            <w:r>
              <w:rPr>
                <w:rFonts w:ascii="Arial" w:hAnsi="Arial" w:cs="Arial"/>
                <w:color w:val="000000"/>
              </w:rPr>
              <w:t xml:space="preserve">a </w:t>
            </w:r>
            <w:r w:rsidR="00CE6FDD" w:rsidRPr="007B1CA8">
              <w:rPr>
                <w:rFonts w:ascii="Arial" w:hAnsi="Arial" w:cs="Arial"/>
                <w:color w:val="000000"/>
              </w:rPr>
              <w:t xml:space="preserve">more experienced staff as part of a </w:t>
            </w:r>
            <w:r w:rsidR="007B19BF" w:rsidRPr="007B1CA8">
              <w:rPr>
                <w:rFonts w:ascii="Arial" w:hAnsi="Arial" w:cs="Arial"/>
                <w:color w:val="000000"/>
              </w:rPr>
              <w:t>team</w:t>
            </w:r>
          </w:p>
          <w:p w14:paraId="20A503A6" w14:textId="7DB8F6BA" w:rsidR="00CE6FDD" w:rsidRPr="007B1CA8" w:rsidRDefault="00A01841" w:rsidP="00DE19B6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  <w:r w:rsidRPr="007B1CA8">
              <w:rPr>
                <w:rFonts w:ascii="Arial" w:hAnsi="Arial" w:cs="Arial"/>
                <w:color w:val="000000"/>
              </w:rPr>
              <w:t>Be</w:t>
            </w:r>
            <w:r w:rsidR="00EC7A17">
              <w:rPr>
                <w:rFonts w:ascii="Arial" w:hAnsi="Arial" w:cs="Arial"/>
                <w:color w:val="000000"/>
              </w:rPr>
              <w:t>en</w:t>
            </w:r>
            <w:r w:rsidRPr="007B1CA8">
              <w:rPr>
                <w:rFonts w:ascii="Arial" w:hAnsi="Arial" w:cs="Arial"/>
                <w:color w:val="000000"/>
              </w:rPr>
              <w:t xml:space="preserve"> accountable for the wellbeing of a group of young people </w:t>
            </w:r>
          </w:p>
          <w:p w14:paraId="59E4FE68" w14:textId="77777777" w:rsidR="00551AF1" w:rsidRPr="007B1CA8" w:rsidRDefault="00551AF1" w:rsidP="002D69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47BCBDB6" w14:textId="6CF63A7E" w:rsidR="008F73F3" w:rsidRPr="007B1CA8" w:rsidRDefault="00FE260F" w:rsidP="00091D72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  <w:r w:rsidRPr="007B1CA8">
              <w:rPr>
                <w:rFonts w:ascii="Arial" w:hAnsi="Arial" w:cs="Arial"/>
                <w:color w:val="000000"/>
              </w:rPr>
              <w:t>Work</w:t>
            </w:r>
            <w:r w:rsidR="00567D7D">
              <w:rPr>
                <w:rFonts w:ascii="Arial" w:hAnsi="Arial" w:cs="Arial"/>
                <w:color w:val="000000"/>
              </w:rPr>
              <w:t>ed</w:t>
            </w:r>
            <w:r w:rsidRPr="007B1CA8">
              <w:rPr>
                <w:rFonts w:ascii="Arial" w:hAnsi="Arial" w:cs="Arial"/>
                <w:color w:val="000000"/>
              </w:rPr>
              <w:t xml:space="preserve"> in a residential centre</w:t>
            </w:r>
            <w:r w:rsidR="008F73F3" w:rsidRPr="007B1CA8">
              <w:rPr>
                <w:rFonts w:ascii="Arial" w:hAnsi="Arial" w:cs="Arial"/>
                <w:color w:val="000000"/>
              </w:rPr>
              <w:t xml:space="preserve"> or school</w:t>
            </w:r>
          </w:p>
          <w:p w14:paraId="6BF7B7E2" w14:textId="01012AAE" w:rsidR="00FE260F" w:rsidRPr="007B1CA8" w:rsidRDefault="00FE260F" w:rsidP="00091D72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  <w:r w:rsidRPr="007B1CA8">
              <w:rPr>
                <w:rFonts w:ascii="Arial" w:hAnsi="Arial" w:cs="Arial"/>
                <w:color w:val="000000"/>
              </w:rPr>
              <w:t>Work</w:t>
            </w:r>
            <w:r w:rsidR="00567D7D">
              <w:rPr>
                <w:rFonts w:ascii="Arial" w:hAnsi="Arial" w:cs="Arial"/>
                <w:color w:val="000000"/>
              </w:rPr>
              <w:t>ed</w:t>
            </w:r>
            <w:r w:rsidRPr="007B1CA8">
              <w:rPr>
                <w:rFonts w:ascii="Arial" w:hAnsi="Arial" w:cs="Arial"/>
                <w:color w:val="000000"/>
              </w:rPr>
              <w:t xml:space="preserve"> in an outdoor education setting with young people </w:t>
            </w:r>
          </w:p>
          <w:p w14:paraId="6559D20F" w14:textId="1177FB63" w:rsidR="00A01841" w:rsidRPr="007B1CA8" w:rsidRDefault="00A01841" w:rsidP="00091D72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  <w:r w:rsidRPr="007B1CA8">
              <w:rPr>
                <w:rFonts w:ascii="Arial" w:hAnsi="Arial" w:cs="Arial"/>
                <w:color w:val="000000"/>
              </w:rPr>
              <w:t xml:space="preserve">Personal experience of outdoor adventure and instigating own personal development </w:t>
            </w:r>
          </w:p>
          <w:p w14:paraId="4100D098" w14:textId="77777777" w:rsidR="00551AF1" w:rsidRPr="007B1CA8" w:rsidRDefault="00551AF1" w:rsidP="002D69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B069C" w:rsidRPr="007B1CA8" w14:paraId="3144F399" w14:textId="77777777" w:rsidTr="004C0254">
        <w:tc>
          <w:tcPr>
            <w:tcW w:w="1696" w:type="dxa"/>
          </w:tcPr>
          <w:p w14:paraId="151F725B" w14:textId="77BBF629" w:rsidR="00CB069C" w:rsidRPr="007B1CA8" w:rsidRDefault="00CB069C" w:rsidP="002D69A1">
            <w:pPr>
              <w:rPr>
                <w:rFonts w:ascii="Arial" w:hAnsi="Arial" w:cs="Arial"/>
              </w:rPr>
            </w:pPr>
            <w:r w:rsidRPr="007B1CA8">
              <w:rPr>
                <w:rFonts w:ascii="Arial" w:hAnsi="Arial" w:cs="Arial"/>
                <w:color w:val="000000"/>
              </w:rPr>
              <w:t>Attributes</w:t>
            </w:r>
          </w:p>
        </w:tc>
        <w:tc>
          <w:tcPr>
            <w:tcW w:w="4438" w:type="dxa"/>
          </w:tcPr>
          <w:p w14:paraId="6A39B5C8" w14:textId="7AEF74A1" w:rsidR="008F73F3" w:rsidRPr="007B1CA8" w:rsidRDefault="00766BF2" w:rsidP="00DE19B6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="008F73F3" w:rsidRPr="007B1CA8">
              <w:rPr>
                <w:rFonts w:ascii="Arial" w:hAnsi="Arial" w:cs="Arial"/>
                <w:color w:val="000000"/>
              </w:rPr>
              <w:t xml:space="preserve">upportive and sensitive to the needs of young </w:t>
            </w:r>
            <w:r w:rsidR="007B19BF" w:rsidRPr="007B1CA8">
              <w:rPr>
                <w:rFonts w:ascii="Arial" w:hAnsi="Arial" w:cs="Arial"/>
                <w:color w:val="000000"/>
              </w:rPr>
              <w:t>people</w:t>
            </w:r>
            <w:r w:rsidR="008F73F3" w:rsidRPr="007B1CA8">
              <w:rPr>
                <w:rFonts w:ascii="Arial" w:hAnsi="Arial" w:cs="Arial"/>
                <w:color w:val="000000"/>
              </w:rPr>
              <w:t xml:space="preserve"> </w:t>
            </w:r>
          </w:p>
          <w:p w14:paraId="34DF0118" w14:textId="167CDD35" w:rsidR="008F73F3" w:rsidRPr="007B1CA8" w:rsidRDefault="00766BF2" w:rsidP="00DE19B6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B93C85">
              <w:rPr>
                <w:rFonts w:ascii="Arial" w:hAnsi="Arial" w:cs="Arial"/>
                <w:color w:val="000000"/>
              </w:rPr>
              <w:t>ble</w:t>
            </w:r>
            <w:r w:rsidR="008F73F3" w:rsidRPr="007B1CA8">
              <w:rPr>
                <w:rFonts w:ascii="Arial" w:hAnsi="Arial" w:cs="Arial"/>
                <w:color w:val="000000"/>
              </w:rPr>
              <w:t xml:space="preserve"> to relate to and communicate with all types of people </w:t>
            </w:r>
          </w:p>
          <w:p w14:paraId="219B11B9" w14:textId="59E19DD3" w:rsidR="00CB069C" w:rsidRPr="007B1CA8" w:rsidRDefault="00766BF2" w:rsidP="00DE19B6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Have</w:t>
            </w:r>
            <w:r w:rsidR="00592BD6">
              <w:rPr>
                <w:rFonts w:ascii="Arial" w:hAnsi="Arial" w:cs="Arial"/>
                <w:color w:val="000000"/>
              </w:rPr>
              <w:t xml:space="preserve"> g</w:t>
            </w:r>
            <w:r w:rsidR="00CB069C" w:rsidRPr="007B1CA8">
              <w:rPr>
                <w:rFonts w:ascii="Arial" w:hAnsi="Arial" w:cs="Arial"/>
                <w:color w:val="000000"/>
              </w:rPr>
              <w:t xml:space="preserve">ood organisational skills </w:t>
            </w:r>
          </w:p>
          <w:p w14:paraId="5503B4F5" w14:textId="230E7385" w:rsidR="00CB069C" w:rsidRPr="007B1CA8" w:rsidRDefault="00766BF2" w:rsidP="00DE19B6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B93C85">
              <w:rPr>
                <w:rFonts w:ascii="Arial" w:hAnsi="Arial" w:cs="Arial"/>
                <w:color w:val="000000"/>
              </w:rPr>
              <w:t xml:space="preserve">ble to </w:t>
            </w:r>
            <w:r>
              <w:rPr>
                <w:rFonts w:ascii="Arial" w:hAnsi="Arial" w:cs="Arial"/>
                <w:color w:val="000000"/>
              </w:rPr>
              <w:t>w</w:t>
            </w:r>
            <w:r w:rsidR="00CB069C" w:rsidRPr="007B1CA8">
              <w:rPr>
                <w:rFonts w:ascii="Arial" w:hAnsi="Arial" w:cs="Arial"/>
                <w:color w:val="000000"/>
              </w:rPr>
              <w:t xml:space="preserve">ork </w:t>
            </w:r>
            <w:r w:rsidR="007B19BF" w:rsidRPr="007B1CA8">
              <w:rPr>
                <w:rFonts w:ascii="Arial" w:hAnsi="Arial" w:cs="Arial"/>
                <w:color w:val="000000"/>
              </w:rPr>
              <w:t>unsupervised</w:t>
            </w:r>
            <w:r w:rsidR="00CB069C" w:rsidRPr="007B1CA8">
              <w:rPr>
                <w:rFonts w:ascii="Arial" w:hAnsi="Arial" w:cs="Arial"/>
                <w:color w:val="000000"/>
              </w:rPr>
              <w:t xml:space="preserve"> </w:t>
            </w:r>
          </w:p>
          <w:p w14:paraId="0A41F12D" w14:textId="4C8B9866" w:rsidR="00CB069C" w:rsidRPr="007B1CA8" w:rsidRDefault="00CB069C" w:rsidP="00DE19B6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  <w:r w:rsidRPr="007B1CA8">
              <w:rPr>
                <w:rFonts w:ascii="Arial" w:hAnsi="Arial" w:cs="Arial"/>
                <w:color w:val="000000"/>
              </w:rPr>
              <w:t xml:space="preserve">Confident and act with authority </w:t>
            </w:r>
          </w:p>
          <w:p w14:paraId="7FB53DC3" w14:textId="77777777" w:rsidR="00CB069C" w:rsidRPr="007B1CA8" w:rsidRDefault="00CB069C" w:rsidP="00DE19B6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  <w:r w:rsidRPr="007B1CA8">
              <w:rPr>
                <w:rFonts w:ascii="Arial" w:hAnsi="Arial" w:cs="Arial"/>
                <w:color w:val="000000"/>
              </w:rPr>
              <w:t xml:space="preserve">Helpful and friendly </w:t>
            </w:r>
          </w:p>
          <w:p w14:paraId="5F0EFDD3" w14:textId="040BFB09" w:rsidR="00CB069C" w:rsidRPr="007B1CA8" w:rsidRDefault="00CB069C" w:rsidP="00DE19B6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  <w:r w:rsidRPr="007B1CA8">
              <w:rPr>
                <w:rFonts w:ascii="Arial" w:hAnsi="Arial" w:cs="Arial"/>
                <w:color w:val="000000"/>
              </w:rPr>
              <w:t xml:space="preserve">Reliable </w:t>
            </w:r>
          </w:p>
          <w:p w14:paraId="38BEE653" w14:textId="799D1E95" w:rsidR="00CB069C" w:rsidRPr="007B1CA8" w:rsidRDefault="00CB069C" w:rsidP="00DE19B6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  <w:r w:rsidRPr="007B1CA8">
              <w:rPr>
                <w:rFonts w:ascii="Arial" w:hAnsi="Arial" w:cs="Arial"/>
                <w:color w:val="000000"/>
              </w:rPr>
              <w:t>Ability to work in a busy environment</w:t>
            </w:r>
            <w:r w:rsidR="008F73F3" w:rsidRPr="007B1CA8">
              <w:rPr>
                <w:rFonts w:ascii="Arial" w:hAnsi="Arial" w:cs="Arial"/>
                <w:color w:val="000000"/>
              </w:rPr>
              <w:t>.</w:t>
            </w:r>
            <w:r w:rsidRPr="007B1CA8">
              <w:rPr>
                <w:rFonts w:ascii="Arial" w:hAnsi="Arial" w:cs="Arial"/>
                <w:color w:val="000000"/>
              </w:rPr>
              <w:t xml:space="preserve"> </w:t>
            </w:r>
          </w:p>
          <w:p w14:paraId="7272C8B3" w14:textId="77777777" w:rsidR="00CB069C" w:rsidRPr="007B1CA8" w:rsidRDefault="00CB069C" w:rsidP="00091D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070" w:type="dxa"/>
          </w:tcPr>
          <w:p w14:paraId="28D05DA1" w14:textId="1F0DEFB0" w:rsidR="00CB069C" w:rsidRPr="007B1CA8" w:rsidRDefault="000A4044" w:rsidP="00DE19B6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Use</w:t>
            </w:r>
            <w:r w:rsidR="00FB111E">
              <w:rPr>
                <w:rFonts w:ascii="Arial" w:hAnsi="Arial" w:cs="Arial"/>
                <w:color w:val="000000"/>
              </w:rPr>
              <w:t>s</w:t>
            </w:r>
            <w:r w:rsidR="008F73F3" w:rsidRPr="007B1CA8">
              <w:rPr>
                <w:rFonts w:ascii="Arial" w:hAnsi="Arial" w:cs="Arial"/>
                <w:color w:val="000000"/>
              </w:rPr>
              <w:t xml:space="preserve"> initiative to solve problems </w:t>
            </w:r>
            <w:r w:rsidR="00EA6A2D">
              <w:rPr>
                <w:rFonts w:ascii="Arial" w:hAnsi="Arial" w:cs="Arial"/>
                <w:color w:val="000000"/>
              </w:rPr>
              <w:t>effectively</w:t>
            </w:r>
          </w:p>
          <w:p w14:paraId="388A6B58" w14:textId="74B0FBEA" w:rsidR="008F73F3" w:rsidRPr="007B1CA8" w:rsidRDefault="008F73F3" w:rsidP="00DE19B6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  <w:r w:rsidRPr="007B1CA8">
              <w:rPr>
                <w:rFonts w:ascii="Arial" w:hAnsi="Arial" w:cs="Arial"/>
                <w:color w:val="000000"/>
              </w:rPr>
              <w:t>Diplomatically manage competing priorities and expectations</w:t>
            </w:r>
            <w:r w:rsidR="00D463D2">
              <w:rPr>
                <w:rFonts w:ascii="Arial" w:hAnsi="Arial" w:cs="Arial"/>
                <w:color w:val="000000"/>
              </w:rPr>
              <w:t>.</w:t>
            </w:r>
            <w:r w:rsidRPr="007B1CA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14:paraId="026BE679" w14:textId="77777777" w:rsidR="00222667" w:rsidRPr="007B1CA8" w:rsidRDefault="00222667" w:rsidP="002D69A1">
      <w:pPr>
        <w:spacing w:after="0" w:line="240" w:lineRule="auto"/>
        <w:rPr>
          <w:rFonts w:ascii="Arial" w:hAnsi="Arial" w:cs="Arial"/>
        </w:rPr>
      </w:pPr>
    </w:p>
    <w:p w14:paraId="11A562A7" w14:textId="77777777" w:rsidR="00BA291E" w:rsidRPr="007B1CA8" w:rsidRDefault="00BA291E" w:rsidP="002D69A1">
      <w:pPr>
        <w:spacing w:after="0" w:line="240" w:lineRule="auto"/>
        <w:rPr>
          <w:rFonts w:ascii="Arial" w:hAnsi="Arial" w:cs="Arial"/>
          <w:b/>
          <w:bCs/>
        </w:rPr>
      </w:pPr>
    </w:p>
    <w:p w14:paraId="69B96200" w14:textId="77777777" w:rsidR="00091D72" w:rsidRPr="007B1CA8" w:rsidRDefault="00091D72">
      <w:pPr>
        <w:rPr>
          <w:rFonts w:ascii="Arial" w:hAnsi="Arial" w:cs="Arial"/>
          <w:b/>
          <w:bCs/>
          <w:color w:val="007DA8"/>
        </w:rPr>
      </w:pPr>
      <w:r w:rsidRPr="007B1CA8">
        <w:rPr>
          <w:b/>
          <w:bCs/>
          <w:color w:val="007DA8"/>
        </w:rPr>
        <w:br w:type="page"/>
      </w:r>
    </w:p>
    <w:p w14:paraId="564341C6" w14:textId="77777777" w:rsidR="00091D72" w:rsidRPr="007B1CA8" w:rsidRDefault="00091D72" w:rsidP="0041298E">
      <w:pPr>
        <w:pStyle w:val="Default"/>
        <w:rPr>
          <w:b/>
          <w:bCs/>
          <w:color w:val="007DA8"/>
          <w:sz w:val="22"/>
          <w:szCs w:val="22"/>
        </w:rPr>
      </w:pPr>
    </w:p>
    <w:p w14:paraId="35FBEF65" w14:textId="07F17C89" w:rsidR="000F6628" w:rsidRPr="00573286" w:rsidRDefault="000F6628" w:rsidP="00573286">
      <w:pPr>
        <w:spacing w:after="0" w:line="240" w:lineRule="auto"/>
        <w:rPr>
          <w:rFonts w:ascii="Arial" w:hAnsi="Arial" w:cs="Arial"/>
          <w:b/>
          <w:bCs/>
          <w:color w:val="054B70"/>
          <w:kern w:val="2"/>
          <w14:ligatures w14:val="standardContextual"/>
        </w:rPr>
      </w:pPr>
      <w:r w:rsidRPr="00573286">
        <w:rPr>
          <w:rFonts w:ascii="Arial" w:hAnsi="Arial" w:cs="Arial"/>
          <w:b/>
          <w:bCs/>
          <w:color w:val="054B70"/>
          <w:kern w:val="2"/>
          <w14:ligatures w14:val="standardContextual"/>
        </w:rPr>
        <w:t xml:space="preserve">Salary and Benefits </w:t>
      </w:r>
    </w:p>
    <w:p w14:paraId="6E7937D4" w14:textId="77777777" w:rsidR="00A73B2A" w:rsidRPr="007B1CA8" w:rsidRDefault="00A73B2A" w:rsidP="002D69A1">
      <w:pPr>
        <w:spacing w:after="0" w:line="240" w:lineRule="auto"/>
        <w:rPr>
          <w:rFonts w:ascii="Arial" w:hAnsi="Arial" w:cs="Arial"/>
        </w:rPr>
      </w:pPr>
    </w:p>
    <w:p w14:paraId="55F0FD91" w14:textId="4346F178" w:rsidR="00593B8D" w:rsidRDefault="00593B8D" w:rsidP="00237CC1">
      <w:pPr>
        <w:spacing w:after="0" w:line="240" w:lineRule="auto"/>
        <w:rPr>
          <w:rFonts w:ascii="Arial" w:hAnsi="Arial" w:cs="Arial"/>
        </w:rPr>
      </w:pPr>
      <w:r w:rsidRPr="007B1CA8">
        <w:rPr>
          <w:rFonts w:ascii="Arial" w:hAnsi="Arial" w:cs="Arial"/>
        </w:rPr>
        <w:t>Salary: £29,952 for 48 hour week (3 shifts) or £19,968 for 32 hour week (2 shifts)</w:t>
      </w:r>
      <w:r w:rsidR="0075789C" w:rsidRPr="007B1CA8">
        <w:rPr>
          <w:rFonts w:ascii="Arial" w:hAnsi="Arial" w:cs="Arial"/>
        </w:rPr>
        <w:t>.</w:t>
      </w:r>
    </w:p>
    <w:p w14:paraId="5B710E51" w14:textId="77777777" w:rsidR="004C0254" w:rsidRDefault="004C0254" w:rsidP="00237CC1">
      <w:pPr>
        <w:spacing w:after="0" w:line="240" w:lineRule="auto"/>
        <w:rPr>
          <w:rFonts w:ascii="Arial" w:hAnsi="Arial" w:cs="Arial"/>
        </w:rPr>
      </w:pPr>
    </w:p>
    <w:p w14:paraId="5CD99E4E" w14:textId="77777777" w:rsidR="000F6628" w:rsidRPr="007B1CA8" w:rsidRDefault="000F6628" w:rsidP="002D69A1">
      <w:pPr>
        <w:spacing w:after="0" w:line="240" w:lineRule="auto"/>
        <w:rPr>
          <w:rFonts w:ascii="Arial" w:hAnsi="Arial" w:cs="Arial"/>
        </w:rPr>
      </w:pPr>
      <w:r w:rsidRPr="007B1CA8">
        <w:rPr>
          <w:rFonts w:ascii="Arial" w:hAnsi="Arial" w:cs="Arial"/>
        </w:rPr>
        <w:t xml:space="preserve">There is a 3 month probationary period from the employee’s start date. </w:t>
      </w:r>
    </w:p>
    <w:p w14:paraId="4751C68D" w14:textId="77777777" w:rsidR="001B1A21" w:rsidRPr="007B1CA8" w:rsidRDefault="001B1A21" w:rsidP="002D69A1">
      <w:pPr>
        <w:spacing w:after="0" w:line="240" w:lineRule="auto"/>
        <w:rPr>
          <w:rFonts w:ascii="Arial" w:hAnsi="Arial" w:cs="Arial"/>
        </w:rPr>
      </w:pPr>
    </w:p>
    <w:p w14:paraId="0D6698B5" w14:textId="448D736D" w:rsidR="000F6628" w:rsidRPr="007B1CA8" w:rsidRDefault="000F6628" w:rsidP="002D69A1">
      <w:pPr>
        <w:spacing w:after="0" w:line="240" w:lineRule="auto"/>
        <w:rPr>
          <w:rFonts w:ascii="Arial" w:hAnsi="Arial" w:cs="Arial"/>
          <w:b/>
          <w:bCs/>
        </w:rPr>
      </w:pPr>
      <w:r w:rsidRPr="007B1CA8">
        <w:rPr>
          <w:rFonts w:ascii="Arial" w:hAnsi="Arial" w:cs="Arial"/>
          <w:b/>
          <w:bCs/>
        </w:rPr>
        <w:t xml:space="preserve">Benefits </w:t>
      </w:r>
    </w:p>
    <w:p w14:paraId="0F8D5220" w14:textId="48AD020E" w:rsidR="000F6628" w:rsidRPr="007B1CA8" w:rsidRDefault="000F6628" w:rsidP="001B1A21">
      <w:pPr>
        <w:spacing w:after="0" w:line="240" w:lineRule="auto"/>
        <w:ind w:left="142" w:hanging="142"/>
        <w:rPr>
          <w:rFonts w:ascii="Arial" w:hAnsi="Arial" w:cs="Arial"/>
        </w:rPr>
      </w:pPr>
      <w:r w:rsidRPr="007B1CA8">
        <w:rPr>
          <w:rFonts w:ascii="Arial" w:hAnsi="Arial" w:cs="Arial"/>
        </w:rPr>
        <w:t>•</w:t>
      </w:r>
      <w:r w:rsidR="001B1A21" w:rsidRPr="007B1CA8">
        <w:rPr>
          <w:rFonts w:ascii="Arial" w:hAnsi="Arial" w:cs="Arial"/>
        </w:rPr>
        <w:t xml:space="preserve">  </w:t>
      </w:r>
      <w:r w:rsidRPr="007B1CA8">
        <w:rPr>
          <w:rFonts w:ascii="Arial" w:hAnsi="Arial" w:cs="Arial"/>
        </w:rPr>
        <w:t xml:space="preserve">Annual Leave of 24 days increasing by one day each year to a maximum of 30 days, plus bank holidays. </w:t>
      </w:r>
    </w:p>
    <w:p w14:paraId="4132CE39" w14:textId="77777777" w:rsidR="000F6628" w:rsidRPr="007B1CA8" w:rsidRDefault="000F6628" w:rsidP="001B1A21">
      <w:pPr>
        <w:spacing w:after="0" w:line="240" w:lineRule="auto"/>
        <w:ind w:left="142" w:hanging="142"/>
        <w:rPr>
          <w:rFonts w:ascii="Arial" w:hAnsi="Arial" w:cs="Arial"/>
        </w:rPr>
      </w:pPr>
      <w:r w:rsidRPr="007B1CA8">
        <w:rPr>
          <w:rFonts w:ascii="Arial" w:hAnsi="Arial" w:cs="Arial"/>
        </w:rPr>
        <w:t xml:space="preserve">• Life Assurance: 3 x salary, covered from start date; includes Employee Assistance helpline. </w:t>
      </w:r>
    </w:p>
    <w:p w14:paraId="03E11CBA" w14:textId="77777777" w:rsidR="000F6628" w:rsidRPr="007B1CA8" w:rsidRDefault="000F6628" w:rsidP="001B1A21">
      <w:pPr>
        <w:spacing w:after="0" w:line="240" w:lineRule="auto"/>
        <w:ind w:left="142" w:hanging="142"/>
        <w:rPr>
          <w:rFonts w:ascii="Arial" w:hAnsi="Arial" w:cs="Arial"/>
        </w:rPr>
      </w:pPr>
      <w:r w:rsidRPr="007B1CA8">
        <w:rPr>
          <w:rFonts w:ascii="Arial" w:hAnsi="Arial" w:cs="Arial"/>
        </w:rPr>
        <w:t xml:space="preserve">• Long-term Disability Insurance: 2/3 salary less state incapacity benefit after 6 months’ absence for up to 5 years, covered from start date </w:t>
      </w:r>
    </w:p>
    <w:p w14:paraId="1D12232D" w14:textId="77777777" w:rsidR="000F6628" w:rsidRPr="007B1CA8" w:rsidRDefault="000F6628" w:rsidP="001B1A21">
      <w:pPr>
        <w:spacing w:after="0" w:line="240" w:lineRule="auto"/>
        <w:ind w:left="142" w:hanging="142"/>
        <w:rPr>
          <w:rFonts w:ascii="Arial" w:hAnsi="Arial" w:cs="Arial"/>
        </w:rPr>
      </w:pPr>
      <w:r w:rsidRPr="007B1CA8">
        <w:rPr>
          <w:rFonts w:ascii="Arial" w:hAnsi="Arial" w:cs="Arial"/>
        </w:rPr>
        <w:t xml:space="preserve">• Personal Accident Insurance while at work or commuting </w:t>
      </w:r>
    </w:p>
    <w:p w14:paraId="2A1C610C" w14:textId="77777777" w:rsidR="000F6628" w:rsidRPr="007B1CA8" w:rsidRDefault="000F6628" w:rsidP="001B1A21">
      <w:pPr>
        <w:spacing w:after="0" w:line="240" w:lineRule="auto"/>
        <w:ind w:left="142" w:hanging="142"/>
        <w:rPr>
          <w:rFonts w:ascii="Arial" w:hAnsi="Arial" w:cs="Arial"/>
        </w:rPr>
      </w:pPr>
      <w:r w:rsidRPr="007B1CA8">
        <w:rPr>
          <w:rFonts w:ascii="Arial" w:hAnsi="Arial" w:cs="Arial"/>
        </w:rPr>
        <w:t xml:space="preserve">• Cash plan healthcare (currently Medicash) on application after completion of probation. </w:t>
      </w:r>
    </w:p>
    <w:p w14:paraId="7CF04437" w14:textId="77777777" w:rsidR="000F6628" w:rsidRPr="007B1CA8" w:rsidRDefault="000F6628" w:rsidP="001B1A21">
      <w:pPr>
        <w:spacing w:after="0" w:line="240" w:lineRule="auto"/>
        <w:ind w:left="142" w:hanging="142"/>
        <w:rPr>
          <w:rFonts w:ascii="Arial" w:hAnsi="Arial" w:cs="Arial"/>
        </w:rPr>
      </w:pPr>
      <w:r w:rsidRPr="007B1CA8">
        <w:rPr>
          <w:rFonts w:ascii="Arial" w:hAnsi="Arial" w:cs="Arial"/>
        </w:rPr>
        <w:t xml:space="preserve">• Pension Scheme (currently Standard Life): Auto-enrolment of all staff after 3 months service. </w:t>
      </w:r>
    </w:p>
    <w:p w14:paraId="5079BF94" w14:textId="77777777" w:rsidR="000F6628" w:rsidRPr="007B1CA8" w:rsidRDefault="000F6628" w:rsidP="001B1A21">
      <w:pPr>
        <w:spacing w:after="0" w:line="240" w:lineRule="auto"/>
        <w:ind w:left="142" w:hanging="142"/>
        <w:rPr>
          <w:rFonts w:ascii="Arial" w:hAnsi="Arial" w:cs="Arial"/>
        </w:rPr>
      </w:pPr>
      <w:r w:rsidRPr="007B1CA8">
        <w:rPr>
          <w:rFonts w:ascii="Arial" w:hAnsi="Arial" w:cs="Arial"/>
        </w:rPr>
        <w:t xml:space="preserve">• 8 weeks’ sick pay at full salary in any 12 months </w:t>
      </w:r>
    </w:p>
    <w:p w14:paraId="3D64A3C4" w14:textId="28D7CCAB" w:rsidR="000F6628" w:rsidRPr="007B1CA8" w:rsidRDefault="000F6628" w:rsidP="001B1A21">
      <w:pPr>
        <w:spacing w:after="0" w:line="240" w:lineRule="auto"/>
        <w:ind w:left="142" w:hanging="142"/>
        <w:rPr>
          <w:rFonts w:ascii="Arial" w:hAnsi="Arial" w:cs="Arial"/>
        </w:rPr>
      </w:pPr>
      <w:r w:rsidRPr="007B1CA8">
        <w:rPr>
          <w:rFonts w:ascii="Arial" w:hAnsi="Arial" w:cs="Arial"/>
        </w:rPr>
        <w:t xml:space="preserve">• Berghaus uniform items provided. </w:t>
      </w:r>
      <w:r w:rsidR="007B19BF" w:rsidRPr="007B1CA8">
        <w:rPr>
          <w:rFonts w:ascii="Arial" w:hAnsi="Arial" w:cs="Arial"/>
        </w:rPr>
        <w:t>Also,</w:t>
      </w:r>
      <w:r w:rsidRPr="007B1CA8">
        <w:rPr>
          <w:rFonts w:ascii="Arial" w:hAnsi="Arial" w:cs="Arial"/>
        </w:rPr>
        <w:t xml:space="preserve"> opportunity to purchase Berghaus products at discount </w:t>
      </w:r>
    </w:p>
    <w:p w14:paraId="585928A5" w14:textId="77777777" w:rsidR="000F6628" w:rsidRPr="007B1CA8" w:rsidRDefault="000F6628" w:rsidP="001B1A21">
      <w:pPr>
        <w:spacing w:after="0" w:line="240" w:lineRule="auto"/>
        <w:ind w:left="142" w:hanging="142"/>
        <w:rPr>
          <w:rFonts w:ascii="Arial" w:hAnsi="Arial" w:cs="Arial"/>
        </w:rPr>
      </w:pPr>
      <w:r w:rsidRPr="007B1CA8">
        <w:rPr>
          <w:rFonts w:ascii="Arial" w:hAnsi="Arial" w:cs="Arial"/>
        </w:rPr>
        <w:t xml:space="preserve">• Discounted course fees for family members to attend Outward Bound Trust courses (after 12 months service). </w:t>
      </w:r>
    </w:p>
    <w:p w14:paraId="165C201D" w14:textId="77777777" w:rsidR="000F6628" w:rsidRPr="007B1CA8" w:rsidRDefault="000F6628" w:rsidP="001B1A21">
      <w:pPr>
        <w:spacing w:after="0" w:line="240" w:lineRule="auto"/>
        <w:ind w:left="142" w:hanging="142"/>
        <w:rPr>
          <w:rFonts w:ascii="Arial" w:hAnsi="Arial" w:cs="Arial"/>
        </w:rPr>
      </w:pPr>
      <w:r w:rsidRPr="007B1CA8">
        <w:rPr>
          <w:rFonts w:ascii="Arial" w:hAnsi="Arial" w:cs="Arial"/>
        </w:rPr>
        <w:t xml:space="preserve">• Cycle to work scheme </w:t>
      </w:r>
    </w:p>
    <w:p w14:paraId="542F5252" w14:textId="77777777" w:rsidR="001B1A21" w:rsidRPr="007B1CA8" w:rsidRDefault="001B1A21" w:rsidP="001B1A21">
      <w:pPr>
        <w:spacing w:after="0" w:line="240" w:lineRule="auto"/>
        <w:ind w:left="142" w:hanging="142"/>
        <w:rPr>
          <w:rFonts w:ascii="Arial" w:hAnsi="Arial" w:cs="Arial"/>
        </w:rPr>
      </w:pPr>
    </w:p>
    <w:p w14:paraId="22996CAE" w14:textId="77777777" w:rsidR="00A73B2A" w:rsidRPr="00573286" w:rsidRDefault="000F6628" w:rsidP="00573286">
      <w:pPr>
        <w:spacing w:after="0" w:line="240" w:lineRule="auto"/>
        <w:rPr>
          <w:rFonts w:ascii="Arial" w:hAnsi="Arial" w:cs="Arial"/>
          <w:b/>
          <w:bCs/>
          <w:color w:val="054B70"/>
          <w:kern w:val="2"/>
          <w14:ligatures w14:val="standardContextual"/>
        </w:rPr>
      </w:pPr>
      <w:r w:rsidRPr="00573286">
        <w:rPr>
          <w:rFonts w:ascii="Arial" w:hAnsi="Arial" w:cs="Arial"/>
          <w:b/>
          <w:bCs/>
          <w:color w:val="054B70"/>
          <w:kern w:val="2"/>
          <w14:ligatures w14:val="standardContextual"/>
        </w:rPr>
        <w:t xml:space="preserve">Terms &amp; Conditions </w:t>
      </w:r>
    </w:p>
    <w:p w14:paraId="6A3AFDEA" w14:textId="5E40E438" w:rsidR="000F6628" w:rsidRDefault="000F6628" w:rsidP="002D69A1">
      <w:pPr>
        <w:spacing w:after="0" w:line="240" w:lineRule="auto"/>
        <w:rPr>
          <w:rFonts w:ascii="Arial" w:hAnsi="Arial" w:cs="Arial"/>
        </w:rPr>
      </w:pPr>
      <w:r w:rsidRPr="007B1CA8">
        <w:rPr>
          <w:rFonts w:ascii="Arial" w:hAnsi="Arial" w:cs="Arial"/>
        </w:rPr>
        <w:t>Accommodation</w:t>
      </w:r>
      <w:r w:rsidR="00A73B2A" w:rsidRPr="007B1CA8">
        <w:rPr>
          <w:rFonts w:ascii="Arial" w:hAnsi="Arial" w:cs="Arial"/>
        </w:rPr>
        <w:t xml:space="preserve"> and </w:t>
      </w:r>
      <w:r w:rsidR="006314F1">
        <w:rPr>
          <w:rFonts w:ascii="Arial" w:hAnsi="Arial" w:cs="Arial"/>
        </w:rPr>
        <w:t>meals</w:t>
      </w:r>
      <w:r w:rsidR="00A73B2A" w:rsidRPr="007B1CA8">
        <w:rPr>
          <w:rFonts w:ascii="Arial" w:hAnsi="Arial" w:cs="Arial"/>
        </w:rPr>
        <w:t xml:space="preserve"> </w:t>
      </w:r>
      <w:r w:rsidRPr="007B1CA8">
        <w:rPr>
          <w:rFonts w:ascii="Arial" w:hAnsi="Arial" w:cs="Arial"/>
        </w:rPr>
        <w:t>will be provided on the nights worked</w:t>
      </w:r>
      <w:r w:rsidR="0095701F">
        <w:rPr>
          <w:rFonts w:ascii="Arial" w:hAnsi="Arial" w:cs="Arial"/>
        </w:rPr>
        <w:t>.  Meals are to</w:t>
      </w:r>
      <w:r w:rsidR="004953B1" w:rsidRPr="007B1CA8">
        <w:rPr>
          <w:rFonts w:ascii="Arial" w:hAnsi="Arial" w:cs="Arial"/>
        </w:rPr>
        <w:t xml:space="preserve"> be </w:t>
      </w:r>
      <w:r w:rsidR="0095701F">
        <w:rPr>
          <w:rFonts w:ascii="Arial" w:hAnsi="Arial" w:cs="Arial"/>
        </w:rPr>
        <w:t>eaten</w:t>
      </w:r>
      <w:r w:rsidR="004953B1" w:rsidRPr="007B1CA8">
        <w:rPr>
          <w:rFonts w:ascii="Arial" w:hAnsi="Arial" w:cs="Arial"/>
        </w:rPr>
        <w:t xml:space="preserve"> </w:t>
      </w:r>
      <w:r w:rsidR="00163E6E" w:rsidRPr="007B1CA8">
        <w:rPr>
          <w:rFonts w:ascii="Arial" w:hAnsi="Arial" w:cs="Arial"/>
        </w:rPr>
        <w:t xml:space="preserve">in </w:t>
      </w:r>
      <w:r w:rsidR="0013168E">
        <w:rPr>
          <w:rFonts w:ascii="Arial" w:hAnsi="Arial" w:cs="Arial"/>
        </w:rPr>
        <w:t xml:space="preserve">the </w:t>
      </w:r>
      <w:r w:rsidR="0095701F">
        <w:rPr>
          <w:rFonts w:ascii="Arial" w:hAnsi="Arial" w:cs="Arial"/>
        </w:rPr>
        <w:t xml:space="preserve">student </w:t>
      </w:r>
      <w:r w:rsidR="00163E6E" w:rsidRPr="007B1CA8">
        <w:rPr>
          <w:rFonts w:ascii="Arial" w:hAnsi="Arial" w:cs="Arial"/>
        </w:rPr>
        <w:t>dining room</w:t>
      </w:r>
      <w:r w:rsidR="0095701F">
        <w:rPr>
          <w:rFonts w:ascii="Arial" w:hAnsi="Arial" w:cs="Arial"/>
        </w:rPr>
        <w:t xml:space="preserve"> during food service times</w:t>
      </w:r>
      <w:r w:rsidRPr="007B1CA8">
        <w:rPr>
          <w:rFonts w:ascii="Arial" w:hAnsi="Arial" w:cs="Arial"/>
        </w:rPr>
        <w:t xml:space="preserve">. </w:t>
      </w:r>
    </w:p>
    <w:p w14:paraId="00443650" w14:textId="77777777" w:rsidR="00953CE5" w:rsidRDefault="00953CE5" w:rsidP="002D69A1">
      <w:pPr>
        <w:spacing w:after="0" w:line="240" w:lineRule="auto"/>
        <w:rPr>
          <w:rFonts w:ascii="Arial" w:hAnsi="Arial" w:cs="Arial"/>
        </w:rPr>
      </w:pPr>
    </w:p>
    <w:p w14:paraId="7A8B9FF2" w14:textId="61D4B249" w:rsidR="00953CE5" w:rsidRPr="007B1CA8" w:rsidRDefault="00953CE5" w:rsidP="002D69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postholder will be required to undergo a disclosure check which </w:t>
      </w:r>
      <w:r w:rsidR="006322DC">
        <w:rPr>
          <w:rFonts w:ascii="Arial" w:hAnsi="Arial" w:cs="Arial"/>
        </w:rPr>
        <w:t>The Trust</w:t>
      </w:r>
      <w:r>
        <w:rPr>
          <w:rFonts w:ascii="Arial" w:hAnsi="Arial" w:cs="Arial"/>
        </w:rPr>
        <w:t xml:space="preserve"> pays for.</w:t>
      </w:r>
    </w:p>
    <w:p w14:paraId="219BD4E3" w14:textId="77777777" w:rsidR="000F6628" w:rsidRPr="007B1CA8" w:rsidRDefault="000F6628" w:rsidP="002D69A1">
      <w:pPr>
        <w:spacing w:after="0" w:line="240" w:lineRule="auto"/>
        <w:rPr>
          <w:rFonts w:ascii="Arial" w:hAnsi="Arial" w:cs="Arial"/>
        </w:rPr>
      </w:pPr>
    </w:p>
    <w:p w14:paraId="506DA6EE" w14:textId="77777777" w:rsidR="00332F99" w:rsidRDefault="006C241E" w:rsidP="00573286">
      <w:pPr>
        <w:spacing w:after="0" w:line="240" w:lineRule="auto"/>
        <w:rPr>
          <w:rFonts w:ascii="Arial" w:hAnsi="Arial" w:cs="Arial"/>
          <w:b/>
          <w:bCs/>
          <w:color w:val="054B70"/>
          <w:kern w:val="2"/>
          <w14:ligatures w14:val="standardContextual"/>
        </w:rPr>
      </w:pPr>
      <w:r w:rsidRPr="00573286">
        <w:rPr>
          <w:rFonts w:ascii="Arial" w:hAnsi="Arial" w:cs="Arial"/>
          <w:b/>
          <w:bCs/>
          <w:color w:val="054B70"/>
          <w:kern w:val="2"/>
          <w14:ligatures w14:val="standardContextual"/>
        </w:rPr>
        <w:t>How to Apply</w:t>
      </w:r>
    </w:p>
    <w:p w14:paraId="4276D917" w14:textId="77777777" w:rsidR="007D66BA" w:rsidRPr="00573286" w:rsidRDefault="007D66BA" w:rsidP="00573286">
      <w:pPr>
        <w:spacing w:after="0" w:line="240" w:lineRule="auto"/>
        <w:rPr>
          <w:rFonts w:ascii="Arial" w:hAnsi="Arial" w:cs="Arial"/>
          <w:b/>
          <w:bCs/>
          <w:color w:val="054B70"/>
          <w:kern w:val="2"/>
          <w14:ligatures w14:val="standardContextual"/>
        </w:rPr>
      </w:pPr>
    </w:p>
    <w:p w14:paraId="0B2DA9C8" w14:textId="5645ABC0" w:rsidR="006314F1" w:rsidRDefault="007D66BA" w:rsidP="002D69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6C241E" w:rsidRPr="007B1CA8">
        <w:rPr>
          <w:rFonts w:ascii="Arial" w:hAnsi="Arial" w:cs="Arial"/>
        </w:rPr>
        <w:t>send a</w:t>
      </w:r>
      <w:r>
        <w:rPr>
          <w:rFonts w:ascii="Arial" w:hAnsi="Arial" w:cs="Arial"/>
        </w:rPr>
        <w:t>n up to date</w:t>
      </w:r>
      <w:r w:rsidR="006C241E" w:rsidRPr="007B1CA8">
        <w:rPr>
          <w:rFonts w:ascii="Arial" w:hAnsi="Arial" w:cs="Arial"/>
        </w:rPr>
        <w:t xml:space="preserve"> CV and a covering letter, explaining </w:t>
      </w:r>
      <w:r>
        <w:rPr>
          <w:rFonts w:ascii="Arial" w:hAnsi="Arial" w:cs="Arial"/>
        </w:rPr>
        <w:t>your</w:t>
      </w:r>
      <w:r w:rsidR="006C241E" w:rsidRPr="007B1CA8">
        <w:rPr>
          <w:rFonts w:ascii="Arial" w:hAnsi="Arial" w:cs="Arial"/>
        </w:rPr>
        <w:t xml:space="preserve"> fit to the Job Description and Person Specification to:</w:t>
      </w:r>
      <w:r w:rsidR="006314F1">
        <w:rPr>
          <w:rFonts w:ascii="Arial" w:hAnsi="Arial" w:cs="Arial"/>
        </w:rPr>
        <w:t xml:space="preserve">  </w:t>
      </w:r>
      <w:r w:rsidR="000A0642" w:rsidRPr="007B1CA8">
        <w:rPr>
          <w:rFonts w:ascii="Arial" w:hAnsi="Arial" w:cs="Arial"/>
        </w:rPr>
        <w:t>Fleur Hallam</w:t>
      </w:r>
      <w:r w:rsidR="006C241E" w:rsidRPr="007B1CA8">
        <w:rPr>
          <w:rFonts w:ascii="Arial" w:hAnsi="Arial" w:cs="Arial"/>
        </w:rPr>
        <w:t xml:space="preserve">, Centre Administrator, The Outward Bound Trust, </w:t>
      </w:r>
      <w:r w:rsidR="002978F6" w:rsidRPr="007B1CA8">
        <w:rPr>
          <w:rFonts w:ascii="Arial" w:hAnsi="Arial" w:cs="Arial"/>
        </w:rPr>
        <w:t>Ullswater</w:t>
      </w:r>
      <w:r w:rsidR="006C241E" w:rsidRPr="007B1CA8">
        <w:rPr>
          <w:rFonts w:ascii="Arial" w:hAnsi="Arial" w:cs="Arial"/>
        </w:rPr>
        <w:t xml:space="preserve"> Centre, </w:t>
      </w:r>
      <w:r w:rsidR="002978F6" w:rsidRPr="007B1CA8">
        <w:rPr>
          <w:rFonts w:ascii="Arial" w:hAnsi="Arial" w:cs="Arial"/>
        </w:rPr>
        <w:t>Watermillock</w:t>
      </w:r>
      <w:r w:rsidR="006C241E" w:rsidRPr="007B1CA8">
        <w:rPr>
          <w:rFonts w:ascii="Arial" w:hAnsi="Arial" w:cs="Arial"/>
        </w:rPr>
        <w:t xml:space="preserve">, </w:t>
      </w:r>
      <w:r w:rsidR="00332F99" w:rsidRPr="007B1CA8">
        <w:rPr>
          <w:rFonts w:ascii="Arial" w:hAnsi="Arial" w:cs="Arial"/>
        </w:rPr>
        <w:t>Cumbria</w:t>
      </w:r>
      <w:r w:rsidR="006C241E" w:rsidRPr="007B1CA8">
        <w:rPr>
          <w:rFonts w:ascii="Arial" w:hAnsi="Arial" w:cs="Arial"/>
        </w:rPr>
        <w:t xml:space="preserve">, </w:t>
      </w:r>
      <w:r w:rsidR="00332F99" w:rsidRPr="007B1CA8">
        <w:rPr>
          <w:rFonts w:ascii="Arial" w:hAnsi="Arial" w:cs="Arial"/>
        </w:rPr>
        <w:t>CA11 0JL</w:t>
      </w:r>
      <w:r w:rsidR="006C241E" w:rsidRPr="007B1CA8">
        <w:rPr>
          <w:rFonts w:ascii="Arial" w:hAnsi="Arial" w:cs="Arial"/>
        </w:rPr>
        <w:t xml:space="preserve">. </w:t>
      </w:r>
    </w:p>
    <w:p w14:paraId="79EC381F" w14:textId="6E854ED1" w:rsidR="006C241E" w:rsidRPr="007B1CA8" w:rsidRDefault="006C241E" w:rsidP="002D69A1">
      <w:pPr>
        <w:spacing w:after="0" w:line="240" w:lineRule="auto"/>
        <w:rPr>
          <w:rFonts w:ascii="Arial" w:hAnsi="Arial" w:cs="Arial"/>
        </w:rPr>
      </w:pPr>
      <w:r w:rsidRPr="007B1CA8">
        <w:rPr>
          <w:rFonts w:ascii="Arial" w:hAnsi="Arial" w:cs="Arial"/>
        </w:rPr>
        <w:t xml:space="preserve">Email: </w:t>
      </w:r>
      <w:hyperlink r:id="rId11" w:history="1">
        <w:r w:rsidR="000A0642" w:rsidRPr="007B1CA8">
          <w:rPr>
            <w:rStyle w:val="Hyperlink"/>
            <w:rFonts w:ascii="Arial" w:hAnsi="Arial" w:cs="Arial"/>
          </w:rPr>
          <w:t>Fleur.Hallam@outwardbound.org.uk</w:t>
        </w:r>
      </w:hyperlink>
      <w:r w:rsidRPr="007B1CA8">
        <w:rPr>
          <w:rFonts w:ascii="Arial" w:hAnsi="Arial" w:cs="Arial"/>
        </w:rPr>
        <w:t xml:space="preserve"> </w:t>
      </w:r>
    </w:p>
    <w:p w14:paraId="06E84557" w14:textId="77777777" w:rsidR="001B1A21" w:rsidRPr="007B1CA8" w:rsidRDefault="001B1A21" w:rsidP="002D69A1">
      <w:pPr>
        <w:spacing w:after="0" w:line="240" w:lineRule="auto"/>
        <w:rPr>
          <w:rFonts w:ascii="Arial" w:hAnsi="Arial" w:cs="Arial"/>
        </w:rPr>
      </w:pPr>
    </w:p>
    <w:p w14:paraId="564C11D7" w14:textId="01BEE4F4" w:rsidR="006C241E" w:rsidRPr="007B1CA8" w:rsidRDefault="006C241E" w:rsidP="002D69A1">
      <w:pPr>
        <w:spacing w:after="0" w:line="240" w:lineRule="auto"/>
        <w:rPr>
          <w:rFonts w:ascii="Arial" w:hAnsi="Arial" w:cs="Arial"/>
        </w:rPr>
      </w:pPr>
      <w:r w:rsidRPr="007B1CA8">
        <w:rPr>
          <w:rFonts w:ascii="Arial" w:hAnsi="Arial" w:cs="Arial"/>
        </w:rPr>
        <w:t xml:space="preserve">If you have any queries regarding the information supplied or the recruitment process, please contact </w:t>
      </w:r>
      <w:r w:rsidR="000A0642" w:rsidRPr="007B1CA8">
        <w:rPr>
          <w:rFonts w:ascii="Arial" w:hAnsi="Arial" w:cs="Arial"/>
        </w:rPr>
        <w:t>Fleur</w:t>
      </w:r>
      <w:r w:rsidRPr="007B1CA8">
        <w:rPr>
          <w:rFonts w:ascii="Arial" w:hAnsi="Arial" w:cs="Arial"/>
        </w:rPr>
        <w:t xml:space="preserve"> either by email as above, or telephone: 0</w:t>
      </w:r>
      <w:r w:rsidR="00CF24AA" w:rsidRPr="007B1CA8">
        <w:rPr>
          <w:rFonts w:ascii="Arial" w:hAnsi="Arial" w:cs="Arial"/>
        </w:rPr>
        <w:t>1768</w:t>
      </w:r>
      <w:r w:rsidR="002978F6" w:rsidRPr="007B1CA8">
        <w:rPr>
          <w:rFonts w:ascii="Arial" w:hAnsi="Arial" w:cs="Arial"/>
        </w:rPr>
        <w:t>4 85000</w:t>
      </w:r>
      <w:r w:rsidRPr="007B1CA8">
        <w:rPr>
          <w:rFonts w:ascii="Arial" w:hAnsi="Arial" w:cs="Arial"/>
        </w:rPr>
        <w:t xml:space="preserve"> during office hours. </w:t>
      </w:r>
    </w:p>
    <w:p w14:paraId="273433E6" w14:textId="77777777" w:rsidR="001B1A21" w:rsidRPr="007B1CA8" w:rsidRDefault="001B1A21" w:rsidP="002D69A1">
      <w:pPr>
        <w:spacing w:after="0" w:line="240" w:lineRule="auto"/>
        <w:rPr>
          <w:rFonts w:ascii="Arial" w:hAnsi="Arial" w:cs="Arial"/>
        </w:rPr>
      </w:pPr>
    </w:p>
    <w:p w14:paraId="4481F9E8" w14:textId="5717B1CC" w:rsidR="006C241E" w:rsidRPr="007B1CA8" w:rsidRDefault="006C241E" w:rsidP="002D69A1">
      <w:pPr>
        <w:spacing w:after="0" w:line="240" w:lineRule="auto"/>
        <w:rPr>
          <w:rFonts w:ascii="Arial" w:hAnsi="Arial" w:cs="Arial"/>
        </w:rPr>
      </w:pPr>
      <w:r w:rsidRPr="007B1CA8">
        <w:rPr>
          <w:rFonts w:ascii="Arial" w:hAnsi="Arial" w:cs="Arial"/>
        </w:rPr>
        <w:t xml:space="preserve">Closing date for applications: </w:t>
      </w:r>
      <w:r w:rsidR="007314CC" w:rsidRPr="007B1CA8">
        <w:rPr>
          <w:rFonts w:ascii="Arial" w:hAnsi="Arial" w:cs="Arial"/>
        </w:rPr>
        <w:t>09.00 Monday, 3 June 2024</w:t>
      </w:r>
    </w:p>
    <w:p w14:paraId="5CE4AFAB" w14:textId="77777777" w:rsidR="001B1A21" w:rsidRPr="007B1CA8" w:rsidRDefault="001B1A21" w:rsidP="002D69A1">
      <w:pPr>
        <w:spacing w:after="0" w:line="240" w:lineRule="auto"/>
        <w:rPr>
          <w:rFonts w:ascii="Arial" w:hAnsi="Arial" w:cs="Arial"/>
        </w:rPr>
      </w:pPr>
    </w:p>
    <w:p w14:paraId="105A98F7" w14:textId="18B7C3F1" w:rsidR="006C241E" w:rsidRPr="007B1CA8" w:rsidRDefault="006C241E" w:rsidP="002D69A1">
      <w:pPr>
        <w:spacing w:after="0" w:line="240" w:lineRule="auto"/>
        <w:rPr>
          <w:rFonts w:ascii="Arial" w:hAnsi="Arial" w:cs="Arial"/>
        </w:rPr>
      </w:pPr>
      <w:r w:rsidRPr="007B1CA8">
        <w:rPr>
          <w:rFonts w:ascii="Arial" w:hAnsi="Arial" w:cs="Arial"/>
        </w:rPr>
        <w:t>Interview</w:t>
      </w:r>
      <w:r w:rsidR="007314CC" w:rsidRPr="007B1CA8">
        <w:rPr>
          <w:rFonts w:ascii="Arial" w:hAnsi="Arial" w:cs="Arial"/>
        </w:rPr>
        <w:t xml:space="preserve"> date:  to be arranged</w:t>
      </w:r>
      <w:r w:rsidRPr="007B1CA8">
        <w:rPr>
          <w:rFonts w:ascii="Arial" w:hAnsi="Arial" w:cs="Arial"/>
        </w:rPr>
        <w:t xml:space="preserve"> </w:t>
      </w:r>
    </w:p>
    <w:p w14:paraId="05B0D639" w14:textId="77777777" w:rsidR="001B1A21" w:rsidRPr="007B1CA8" w:rsidRDefault="001B1A21" w:rsidP="002D69A1">
      <w:pPr>
        <w:spacing w:after="0" w:line="240" w:lineRule="auto"/>
        <w:rPr>
          <w:rFonts w:ascii="Arial" w:hAnsi="Arial" w:cs="Arial"/>
        </w:rPr>
      </w:pPr>
    </w:p>
    <w:p w14:paraId="012E58D5" w14:textId="4C341906" w:rsidR="006C241E" w:rsidRPr="007B1CA8" w:rsidRDefault="006C241E" w:rsidP="002D69A1">
      <w:pPr>
        <w:spacing w:after="0" w:line="240" w:lineRule="auto"/>
        <w:rPr>
          <w:rFonts w:ascii="Arial" w:hAnsi="Arial" w:cs="Arial"/>
        </w:rPr>
      </w:pPr>
      <w:r w:rsidRPr="007B1CA8">
        <w:rPr>
          <w:rFonts w:ascii="Arial" w:hAnsi="Arial" w:cs="Arial"/>
        </w:rPr>
        <w:t xml:space="preserve">Start Date: </w:t>
      </w:r>
      <w:r w:rsidR="007314CC" w:rsidRPr="007B1CA8">
        <w:rPr>
          <w:rFonts w:ascii="Arial" w:hAnsi="Arial" w:cs="Arial"/>
        </w:rPr>
        <w:t>June/ July</w:t>
      </w:r>
    </w:p>
    <w:p w14:paraId="156839E2" w14:textId="77777777" w:rsidR="004562A5" w:rsidRPr="007B1CA8" w:rsidRDefault="004562A5" w:rsidP="002D69A1">
      <w:pPr>
        <w:spacing w:after="0" w:line="240" w:lineRule="auto"/>
        <w:rPr>
          <w:rFonts w:ascii="Arial" w:hAnsi="Arial" w:cs="Arial"/>
          <w:b/>
          <w:bCs/>
        </w:rPr>
      </w:pPr>
    </w:p>
    <w:p w14:paraId="7615E12A" w14:textId="77777777" w:rsidR="00C75966" w:rsidRPr="007B1CA8" w:rsidRDefault="00C75966">
      <w:pPr>
        <w:spacing w:after="0" w:line="240" w:lineRule="auto"/>
        <w:rPr>
          <w:rFonts w:ascii="Arial" w:hAnsi="Arial" w:cs="Arial"/>
          <w:b/>
          <w:bCs/>
        </w:rPr>
      </w:pPr>
    </w:p>
    <w:sectPr w:rsidR="00C75966" w:rsidRPr="007B1CA8" w:rsidSect="00B00E31">
      <w:headerReference w:type="default" r:id="rId12"/>
      <w:footerReference w:type="default" r:id="rId13"/>
      <w:pgSz w:w="11906" w:h="17340"/>
      <w:pgMar w:top="2127" w:right="1416" w:bottom="42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6DEEB" w14:textId="77777777" w:rsidR="00327084" w:rsidRDefault="00327084" w:rsidP="00672AB9">
      <w:pPr>
        <w:spacing w:after="0" w:line="240" w:lineRule="auto"/>
      </w:pPr>
      <w:r>
        <w:separator/>
      </w:r>
    </w:p>
  </w:endnote>
  <w:endnote w:type="continuationSeparator" w:id="0">
    <w:p w14:paraId="1EFD819D" w14:textId="77777777" w:rsidR="00327084" w:rsidRDefault="00327084" w:rsidP="0067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226647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E19074D" w14:textId="61EAF705" w:rsidR="008B3A5E" w:rsidRPr="00431D18" w:rsidRDefault="008B3A5E">
        <w:pPr>
          <w:pStyle w:val="Footer"/>
          <w:jc w:val="right"/>
          <w:rPr>
            <w:rFonts w:ascii="Arial" w:hAnsi="Arial" w:cs="Arial"/>
          </w:rPr>
        </w:pPr>
        <w:r w:rsidRPr="00431D18">
          <w:rPr>
            <w:rFonts w:ascii="Arial" w:hAnsi="Arial" w:cs="Arial"/>
          </w:rPr>
          <w:fldChar w:fldCharType="begin"/>
        </w:r>
        <w:r w:rsidRPr="00431D18">
          <w:rPr>
            <w:rFonts w:ascii="Arial" w:hAnsi="Arial" w:cs="Arial"/>
          </w:rPr>
          <w:instrText xml:space="preserve"> PAGE   \* MERGEFORMAT </w:instrText>
        </w:r>
        <w:r w:rsidRPr="00431D18">
          <w:rPr>
            <w:rFonts w:ascii="Arial" w:hAnsi="Arial" w:cs="Arial"/>
          </w:rPr>
          <w:fldChar w:fldCharType="separate"/>
        </w:r>
        <w:r w:rsidRPr="00431D18">
          <w:rPr>
            <w:rFonts w:ascii="Arial" w:hAnsi="Arial" w:cs="Arial"/>
            <w:noProof/>
          </w:rPr>
          <w:t>2</w:t>
        </w:r>
        <w:r w:rsidRPr="00431D18">
          <w:rPr>
            <w:rFonts w:ascii="Arial" w:hAnsi="Arial" w:cs="Arial"/>
            <w:noProof/>
          </w:rPr>
          <w:fldChar w:fldCharType="end"/>
        </w:r>
      </w:p>
    </w:sdtContent>
  </w:sdt>
  <w:p w14:paraId="68C55915" w14:textId="77777777" w:rsidR="008B3A5E" w:rsidRDefault="008B3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6E947" w14:textId="77777777" w:rsidR="00327084" w:rsidRDefault="00327084" w:rsidP="00672AB9">
      <w:pPr>
        <w:spacing w:after="0" w:line="240" w:lineRule="auto"/>
      </w:pPr>
      <w:r>
        <w:separator/>
      </w:r>
    </w:p>
  </w:footnote>
  <w:footnote w:type="continuationSeparator" w:id="0">
    <w:p w14:paraId="59E005C7" w14:textId="77777777" w:rsidR="00327084" w:rsidRDefault="00327084" w:rsidP="00672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59C94" w14:textId="68B6F09F" w:rsidR="00490ADE" w:rsidRDefault="00490ADE">
    <w:pPr>
      <w:pStyle w:val="Header"/>
    </w:pPr>
    <w:r w:rsidRPr="00490ADE">
      <w:rPr>
        <w:b/>
        <w:bCs/>
        <w:noProof/>
      </w:rPr>
      <w:drawing>
        <wp:anchor distT="0" distB="0" distL="114300" distR="114300" simplePos="0" relativeHeight="251659776" behindDoc="0" locked="0" layoutInCell="1" allowOverlap="1" wp14:anchorId="4D39FB32" wp14:editId="620AE7B4">
          <wp:simplePos x="0" y="0"/>
          <wp:positionH relativeFrom="margin">
            <wp:posOffset>-266700</wp:posOffset>
          </wp:positionH>
          <wp:positionV relativeFrom="paragraph">
            <wp:posOffset>76200</wp:posOffset>
          </wp:positionV>
          <wp:extent cx="1897380" cy="715830"/>
          <wp:effectExtent l="0" t="0" r="7620" b="8255"/>
          <wp:wrapThrough wrapText="bothSides">
            <wp:wrapPolygon edited="0">
              <wp:start x="0" y="0"/>
              <wp:lineTo x="0" y="21274"/>
              <wp:lineTo x="21470" y="21274"/>
              <wp:lineTo x="21470" y="0"/>
              <wp:lineTo x="0" y="0"/>
            </wp:wrapPolygon>
          </wp:wrapThrough>
          <wp:docPr id="1196492483" name="Picture 3" descr="A logo with a compas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72257" name="Picture 3" descr="A logo with a compass and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58" t="32374" r="18245" b="31315"/>
                  <a:stretch/>
                </pic:blipFill>
                <pic:spPr bwMode="auto">
                  <a:xfrm>
                    <a:off x="0" y="0"/>
                    <a:ext cx="1897380" cy="715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600E8A6" w14:textId="77777777" w:rsidR="00672AB9" w:rsidRDefault="00672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4D0F06D"/>
    <w:multiLevelType w:val="hybridMultilevel"/>
    <w:tmpl w:val="C4ABAE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A659AD"/>
    <w:multiLevelType w:val="hybridMultilevel"/>
    <w:tmpl w:val="C904E7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C58F3D5"/>
    <w:multiLevelType w:val="hybridMultilevel"/>
    <w:tmpl w:val="88CB95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FF72691"/>
    <w:multiLevelType w:val="hybridMultilevel"/>
    <w:tmpl w:val="030A14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0217D18"/>
    <w:multiLevelType w:val="hybridMultilevel"/>
    <w:tmpl w:val="592FE8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162AB67"/>
    <w:multiLevelType w:val="hybridMultilevel"/>
    <w:tmpl w:val="C2A280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4497106"/>
    <w:multiLevelType w:val="hybridMultilevel"/>
    <w:tmpl w:val="CFA29F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1832DF9"/>
    <w:multiLevelType w:val="hybridMultilevel"/>
    <w:tmpl w:val="756822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17B477C"/>
    <w:multiLevelType w:val="hybridMultilevel"/>
    <w:tmpl w:val="DA5458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1D603BD"/>
    <w:multiLevelType w:val="hybridMultilevel"/>
    <w:tmpl w:val="F46795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EC33568"/>
    <w:multiLevelType w:val="hybridMultilevel"/>
    <w:tmpl w:val="0EFC4C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22A4A78"/>
    <w:multiLevelType w:val="hybridMultilevel"/>
    <w:tmpl w:val="0CBBBA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2F41E52"/>
    <w:multiLevelType w:val="hybridMultilevel"/>
    <w:tmpl w:val="118DDC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EF0B7D2"/>
    <w:multiLevelType w:val="hybridMultilevel"/>
    <w:tmpl w:val="CA52A4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FF561E80"/>
    <w:multiLevelType w:val="hybridMultilevel"/>
    <w:tmpl w:val="984056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1821646"/>
    <w:multiLevelType w:val="hybridMultilevel"/>
    <w:tmpl w:val="84B22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0C1702"/>
    <w:multiLevelType w:val="hybridMultilevel"/>
    <w:tmpl w:val="76484C06"/>
    <w:lvl w:ilvl="0" w:tplc="FFFFFFFF">
      <w:start w:val="1"/>
      <w:numFmt w:val="bullet"/>
      <w:lvlText w:val="•"/>
      <w:lvlJc w:val="left"/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474C3C"/>
    <w:multiLevelType w:val="hybridMultilevel"/>
    <w:tmpl w:val="0787E3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CDFEE74"/>
    <w:multiLevelType w:val="hybridMultilevel"/>
    <w:tmpl w:val="F613EB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2AC0730"/>
    <w:multiLevelType w:val="hybridMultilevel"/>
    <w:tmpl w:val="C13244E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3B7F4F"/>
    <w:multiLevelType w:val="hybridMultilevel"/>
    <w:tmpl w:val="94A2A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571C43"/>
    <w:multiLevelType w:val="hybridMultilevel"/>
    <w:tmpl w:val="1B0BB9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1FB229A9"/>
    <w:multiLevelType w:val="hybridMultilevel"/>
    <w:tmpl w:val="C62E6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BFB2BA"/>
    <w:multiLevelType w:val="hybridMultilevel"/>
    <w:tmpl w:val="37135E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2EF752B"/>
    <w:multiLevelType w:val="hybridMultilevel"/>
    <w:tmpl w:val="9B92BAC0"/>
    <w:lvl w:ilvl="0" w:tplc="FFFFFFFF">
      <w:start w:val="1"/>
      <w:numFmt w:val="bullet"/>
      <w:lvlText w:val="•"/>
      <w:lvlJc w:val="left"/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21CD4F"/>
    <w:multiLevelType w:val="hybridMultilevel"/>
    <w:tmpl w:val="35FE34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28B56FCD"/>
    <w:multiLevelType w:val="hybridMultilevel"/>
    <w:tmpl w:val="AE823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D500F2"/>
    <w:multiLevelType w:val="hybridMultilevel"/>
    <w:tmpl w:val="11986C3A"/>
    <w:lvl w:ilvl="0" w:tplc="E592B15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CF77A4"/>
    <w:multiLevelType w:val="hybridMultilevel"/>
    <w:tmpl w:val="7B7A6764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70838D"/>
    <w:multiLevelType w:val="hybridMultilevel"/>
    <w:tmpl w:val="88EE6A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5CC8E2F"/>
    <w:multiLevelType w:val="hybridMultilevel"/>
    <w:tmpl w:val="8EA27A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0DCAE73"/>
    <w:multiLevelType w:val="hybridMultilevel"/>
    <w:tmpl w:val="1DCB0B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5BADF7F"/>
    <w:multiLevelType w:val="hybridMultilevel"/>
    <w:tmpl w:val="5CC22F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95C9A86"/>
    <w:multiLevelType w:val="hybridMultilevel"/>
    <w:tmpl w:val="5EF5E2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A226D83"/>
    <w:multiLevelType w:val="hybridMultilevel"/>
    <w:tmpl w:val="6757C9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BF62E7C"/>
    <w:multiLevelType w:val="hybridMultilevel"/>
    <w:tmpl w:val="ED64A6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E5FBC9"/>
    <w:multiLevelType w:val="hybridMultilevel"/>
    <w:tmpl w:val="8541F1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0F97049"/>
    <w:multiLevelType w:val="hybridMultilevel"/>
    <w:tmpl w:val="00AC4336"/>
    <w:lvl w:ilvl="0" w:tplc="FFFFFFFF">
      <w:start w:val="1"/>
      <w:numFmt w:val="bullet"/>
      <w:lvlText w:val="•"/>
      <w:lvlJc w:val="left"/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2D429A3"/>
    <w:multiLevelType w:val="hybridMultilevel"/>
    <w:tmpl w:val="33A6D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7A8193"/>
    <w:multiLevelType w:val="hybridMultilevel"/>
    <w:tmpl w:val="65660F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6F51314"/>
    <w:multiLevelType w:val="hybridMultilevel"/>
    <w:tmpl w:val="4A749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A6FA0"/>
    <w:multiLevelType w:val="hybridMultilevel"/>
    <w:tmpl w:val="BD9C9528"/>
    <w:lvl w:ilvl="0" w:tplc="FFFFFFFF">
      <w:start w:val="1"/>
      <w:numFmt w:val="bullet"/>
      <w:lvlText w:val="•"/>
      <w:lvlJc w:val="left"/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E774E"/>
    <w:multiLevelType w:val="hybridMultilevel"/>
    <w:tmpl w:val="9C6447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033C7"/>
    <w:multiLevelType w:val="hybridMultilevel"/>
    <w:tmpl w:val="0A7811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A0E7949"/>
    <w:multiLevelType w:val="hybridMultilevel"/>
    <w:tmpl w:val="5ED6F6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BFB1E21"/>
    <w:multiLevelType w:val="hybridMultilevel"/>
    <w:tmpl w:val="FBEA02E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767707">
    <w:abstractNumId w:val="18"/>
  </w:num>
  <w:num w:numId="2" w16cid:durableId="1763601149">
    <w:abstractNumId w:val="32"/>
  </w:num>
  <w:num w:numId="3" w16cid:durableId="236940759">
    <w:abstractNumId w:val="10"/>
  </w:num>
  <w:num w:numId="4" w16cid:durableId="1352760930">
    <w:abstractNumId w:val="17"/>
  </w:num>
  <w:num w:numId="5" w16cid:durableId="1894076143">
    <w:abstractNumId w:val="9"/>
  </w:num>
  <w:num w:numId="6" w16cid:durableId="768812286">
    <w:abstractNumId w:val="7"/>
  </w:num>
  <w:num w:numId="7" w16cid:durableId="1770539614">
    <w:abstractNumId w:val="12"/>
  </w:num>
  <w:num w:numId="8" w16cid:durableId="723676283">
    <w:abstractNumId w:val="0"/>
  </w:num>
  <w:num w:numId="9" w16cid:durableId="1591743501">
    <w:abstractNumId w:val="44"/>
  </w:num>
  <w:num w:numId="10" w16cid:durableId="1064335560">
    <w:abstractNumId w:val="5"/>
  </w:num>
  <w:num w:numId="11" w16cid:durableId="1904363052">
    <w:abstractNumId w:val="39"/>
  </w:num>
  <w:num w:numId="12" w16cid:durableId="613365330">
    <w:abstractNumId w:val="30"/>
  </w:num>
  <w:num w:numId="13" w16cid:durableId="1653634858">
    <w:abstractNumId w:val="43"/>
  </w:num>
  <w:num w:numId="14" w16cid:durableId="344092605">
    <w:abstractNumId w:val="34"/>
  </w:num>
  <w:num w:numId="15" w16cid:durableId="1548567667">
    <w:abstractNumId w:val="6"/>
  </w:num>
  <w:num w:numId="16" w16cid:durableId="1618170917">
    <w:abstractNumId w:val="8"/>
  </w:num>
  <w:num w:numId="17" w16cid:durableId="890308729">
    <w:abstractNumId w:val="1"/>
  </w:num>
  <w:num w:numId="18" w16cid:durableId="488332787">
    <w:abstractNumId w:val="36"/>
  </w:num>
  <w:num w:numId="19" w16cid:durableId="1439792190">
    <w:abstractNumId w:val="21"/>
  </w:num>
  <w:num w:numId="20" w16cid:durableId="883717230">
    <w:abstractNumId w:val="3"/>
  </w:num>
  <w:num w:numId="21" w16cid:durableId="615327832">
    <w:abstractNumId w:val="25"/>
  </w:num>
  <w:num w:numId="22" w16cid:durableId="320894010">
    <w:abstractNumId w:val="23"/>
  </w:num>
  <w:num w:numId="23" w16cid:durableId="1141729390">
    <w:abstractNumId w:val="4"/>
  </w:num>
  <w:num w:numId="24" w16cid:durableId="202946">
    <w:abstractNumId w:val="11"/>
  </w:num>
  <w:num w:numId="25" w16cid:durableId="1320377870">
    <w:abstractNumId w:val="14"/>
  </w:num>
  <w:num w:numId="26" w16cid:durableId="1139759154">
    <w:abstractNumId w:val="29"/>
  </w:num>
  <w:num w:numId="27" w16cid:durableId="867522378">
    <w:abstractNumId w:val="13"/>
  </w:num>
  <w:num w:numId="28" w16cid:durableId="179206082">
    <w:abstractNumId w:val="2"/>
  </w:num>
  <w:num w:numId="29" w16cid:durableId="1684822599">
    <w:abstractNumId w:val="33"/>
  </w:num>
  <w:num w:numId="30" w16cid:durableId="13069906">
    <w:abstractNumId w:val="31"/>
  </w:num>
  <w:num w:numId="31" w16cid:durableId="984162821">
    <w:abstractNumId w:val="38"/>
  </w:num>
  <w:num w:numId="32" w16cid:durableId="2114979716">
    <w:abstractNumId w:val="15"/>
  </w:num>
  <w:num w:numId="33" w16cid:durableId="835070558">
    <w:abstractNumId w:val="22"/>
  </w:num>
  <w:num w:numId="34" w16cid:durableId="2128162975">
    <w:abstractNumId w:val="27"/>
  </w:num>
  <w:num w:numId="35" w16cid:durableId="459422440">
    <w:abstractNumId w:val="24"/>
  </w:num>
  <w:num w:numId="36" w16cid:durableId="650138452">
    <w:abstractNumId w:val="16"/>
  </w:num>
  <w:num w:numId="37" w16cid:durableId="536309282">
    <w:abstractNumId w:val="41"/>
  </w:num>
  <w:num w:numId="38" w16cid:durableId="837426894">
    <w:abstractNumId w:val="45"/>
  </w:num>
  <w:num w:numId="39" w16cid:durableId="898977944">
    <w:abstractNumId w:val="19"/>
  </w:num>
  <w:num w:numId="40" w16cid:durableId="166211747">
    <w:abstractNumId w:val="26"/>
  </w:num>
  <w:num w:numId="41" w16cid:durableId="1788161940">
    <w:abstractNumId w:val="37"/>
  </w:num>
  <w:num w:numId="42" w16cid:durableId="1969046782">
    <w:abstractNumId w:val="20"/>
  </w:num>
  <w:num w:numId="43" w16cid:durableId="1987974386">
    <w:abstractNumId w:val="28"/>
  </w:num>
  <w:num w:numId="44" w16cid:durableId="2052486794">
    <w:abstractNumId w:val="35"/>
  </w:num>
  <w:num w:numId="45" w16cid:durableId="364454376">
    <w:abstractNumId w:val="42"/>
  </w:num>
  <w:num w:numId="46" w16cid:durableId="66200362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67"/>
    <w:rsid w:val="00002067"/>
    <w:rsid w:val="0008785E"/>
    <w:rsid w:val="00091D72"/>
    <w:rsid w:val="000A0642"/>
    <w:rsid w:val="000A4044"/>
    <w:rsid w:val="000B0E22"/>
    <w:rsid w:val="000B1C4D"/>
    <w:rsid w:val="000C0C4F"/>
    <w:rsid w:val="000C0D01"/>
    <w:rsid w:val="000E1F16"/>
    <w:rsid w:val="000F6628"/>
    <w:rsid w:val="0010241C"/>
    <w:rsid w:val="00123938"/>
    <w:rsid w:val="00124E9D"/>
    <w:rsid w:val="001251AA"/>
    <w:rsid w:val="0013168E"/>
    <w:rsid w:val="00147F83"/>
    <w:rsid w:val="00155895"/>
    <w:rsid w:val="00163E6E"/>
    <w:rsid w:val="00167745"/>
    <w:rsid w:val="00183476"/>
    <w:rsid w:val="00186B58"/>
    <w:rsid w:val="00187037"/>
    <w:rsid w:val="001B1A21"/>
    <w:rsid w:val="001B256C"/>
    <w:rsid w:val="001C181B"/>
    <w:rsid w:val="001E158D"/>
    <w:rsid w:val="001E6BB9"/>
    <w:rsid w:val="00203FF4"/>
    <w:rsid w:val="002166C9"/>
    <w:rsid w:val="00222667"/>
    <w:rsid w:val="00225D66"/>
    <w:rsid w:val="00236B43"/>
    <w:rsid w:val="00237CC1"/>
    <w:rsid w:val="002400FE"/>
    <w:rsid w:val="00252651"/>
    <w:rsid w:val="00270C68"/>
    <w:rsid w:val="00294047"/>
    <w:rsid w:val="00296235"/>
    <w:rsid w:val="002978F6"/>
    <w:rsid w:val="002B011F"/>
    <w:rsid w:val="002B3AB0"/>
    <w:rsid w:val="002C0EFD"/>
    <w:rsid w:val="002D54AE"/>
    <w:rsid w:val="002D69A1"/>
    <w:rsid w:val="003032DF"/>
    <w:rsid w:val="00324081"/>
    <w:rsid w:val="00327084"/>
    <w:rsid w:val="00331835"/>
    <w:rsid w:val="00332F99"/>
    <w:rsid w:val="00333C04"/>
    <w:rsid w:val="00351783"/>
    <w:rsid w:val="00356E77"/>
    <w:rsid w:val="00380C54"/>
    <w:rsid w:val="003815D8"/>
    <w:rsid w:val="003825B1"/>
    <w:rsid w:val="00383655"/>
    <w:rsid w:val="00392BE0"/>
    <w:rsid w:val="003A66AE"/>
    <w:rsid w:val="003A6987"/>
    <w:rsid w:val="003B0733"/>
    <w:rsid w:val="003F0A1F"/>
    <w:rsid w:val="00411067"/>
    <w:rsid w:val="0041298E"/>
    <w:rsid w:val="00431D18"/>
    <w:rsid w:val="00447206"/>
    <w:rsid w:val="00447756"/>
    <w:rsid w:val="004562A5"/>
    <w:rsid w:val="004809BB"/>
    <w:rsid w:val="00490ADE"/>
    <w:rsid w:val="00494DFF"/>
    <w:rsid w:val="004953B1"/>
    <w:rsid w:val="004A405F"/>
    <w:rsid w:val="004A5038"/>
    <w:rsid w:val="004A63F5"/>
    <w:rsid w:val="004B2ACD"/>
    <w:rsid w:val="004C0254"/>
    <w:rsid w:val="004C6FAA"/>
    <w:rsid w:val="004C7FCD"/>
    <w:rsid w:val="004D492F"/>
    <w:rsid w:val="004E2491"/>
    <w:rsid w:val="004F1828"/>
    <w:rsid w:val="00506953"/>
    <w:rsid w:val="0050755E"/>
    <w:rsid w:val="00512830"/>
    <w:rsid w:val="00512DBB"/>
    <w:rsid w:val="00523A5C"/>
    <w:rsid w:val="00551AF1"/>
    <w:rsid w:val="00554416"/>
    <w:rsid w:val="005556B4"/>
    <w:rsid w:val="00567D7D"/>
    <w:rsid w:val="00573286"/>
    <w:rsid w:val="005760E0"/>
    <w:rsid w:val="00580392"/>
    <w:rsid w:val="00592BD6"/>
    <w:rsid w:val="00593B8D"/>
    <w:rsid w:val="00595069"/>
    <w:rsid w:val="0059792C"/>
    <w:rsid w:val="005A0E34"/>
    <w:rsid w:val="005A1E4D"/>
    <w:rsid w:val="005A3472"/>
    <w:rsid w:val="005B0538"/>
    <w:rsid w:val="005C7E9B"/>
    <w:rsid w:val="005C7F04"/>
    <w:rsid w:val="005D6B08"/>
    <w:rsid w:val="005D77BD"/>
    <w:rsid w:val="005E3773"/>
    <w:rsid w:val="006314F1"/>
    <w:rsid w:val="006322DC"/>
    <w:rsid w:val="00656CF1"/>
    <w:rsid w:val="00660541"/>
    <w:rsid w:val="00664E5C"/>
    <w:rsid w:val="00672AB9"/>
    <w:rsid w:val="00680C31"/>
    <w:rsid w:val="00691508"/>
    <w:rsid w:val="00694FAC"/>
    <w:rsid w:val="006A297A"/>
    <w:rsid w:val="006A505A"/>
    <w:rsid w:val="006A7B71"/>
    <w:rsid w:val="006B0E85"/>
    <w:rsid w:val="006C241E"/>
    <w:rsid w:val="006C31DE"/>
    <w:rsid w:val="006D61D6"/>
    <w:rsid w:val="006D7D46"/>
    <w:rsid w:val="006E06CF"/>
    <w:rsid w:val="00701A60"/>
    <w:rsid w:val="007314CC"/>
    <w:rsid w:val="00735C6D"/>
    <w:rsid w:val="00737E20"/>
    <w:rsid w:val="007510B3"/>
    <w:rsid w:val="00756C15"/>
    <w:rsid w:val="0075789C"/>
    <w:rsid w:val="00766BF2"/>
    <w:rsid w:val="00792D0A"/>
    <w:rsid w:val="007A4A57"/>
    <w:rsid w:val="007B19BF"/>
    <w:rsid w:val="007B1CA8"/>
    <w:rsid w:val="007C43F3"/>
    <w:rsid w:val="007D66BA"/>
    <w:rsid w:val="00824DCA"/>
    <w:rsid w:val="00827ACB"/>
    <w:rsid w:val="00842BDD"/>
    <w:rsid w:val="008613AF"/>
    <w:rsid w:val="00867640"/>
    <w:rsid w:val="00870C7E"/>
    <w:rsid w:val="00881A9F"/>
    <w:rsid w:val="00883048"/>
    <w:rsid w:val="008B3A5E"/>
    <w:rsid w:val="008C4F5E"/>
    <w:rsid w:val="008E430E"/>
    <w:rsid w:val="008F58BB"/>
    <w:rsid w:val="008F73F3"/>
    <w:rsid w:val="0091751C"/>
    <w:rsid w:val="009524D6"/>
    <w:rsid w:val="009532DF"/>
    <w:rsid w:val="00953CE5"/>
    <w:rsid w:val="00955557"/>
    <w:rsid w:val="00956986"/>
    <w:rsid w:val="0095701F"/>
    <w:rsid w:val="00983F28"/>
    <w:rsid w:val="00985C81"/>
    <w:rsid w:val="00992F46"/>
    <w:rsid w:val="009E43C2"/>
    <w:rsid w:val="009E4B4E"/>
    <w:rsid w:val="009F0136"/>
    <w:rsid w:val="009F6BF4"/>
    <w:rsid w:val="00A01841"/>
    <w:rsid w:val="00A036F1"/>
    <w:rsid w:val="00A159B5"/>
    <w:rsid w:val="00A16E37"/>
    <w:rsid w:val="00A65EEE"/>
    <w:rsid w:val="00A73B2A"/>
    <w:rsid w:val="00A759DB"/>
    <w:rsid w:val="00A835D1"/>
    <w:rsid w:val="00A954E6"/>
    <w:rsid w:val="00AC0DEB"/>
    <w:rsid w:val="00AC16AE"/>
    <w:rsid w:val="00AE1D7B"/>
    <w:rsid w:val="00B00E31"/>
    <w:rsid w:val="00B12F43"/>
    <w:rsid w:val="00B34B6C"/>
    <w:rsid w:val="00B83BCA"/>
    <w:rsid w:val="00B93C85"/>
    <w:rsid w:val="00B95370"/>
    <w:rsid w:val="00BA2511"/>
    <w:rsid w:val="00BA291E"/>
    <w:rsid w:val="00BC0F8D"/>
    <w:rsid w:val="00BC29F6"/>
    <w:rsid w:val="00BE570D"/>
    <w:rsid w:val="00BE65F3"/>
    <w:rsid w:val="00BF55D6"/>
    <w:rsid w:val="00C01395"/>
    <w:rsid w:val="00C11052"/>
    <w:rsid w:val="00C23449"/>
    <w:rsid w:val="00C26999"/>
    <w:rsid w:val="00C272A0"/>
    <w:rsid w:val="00C34526"/>
    <w:rsid w:val="00C37149"/>
    <w:rsid w:val="00C374CA"/>
    <w:rsid w:val="00C417CE"/>
    <w:rsid w:val="00C457EF"/>
    <w:rsid w:val="00C46AA2"/>
    <w:rsid w:val="00C525C2"/>
    <w:rsid w:val="00C75966"/>
    <w:rsid w:val="00C901F4"/>
    <w:rsid w:val="00CA238F"/>
    <w:rsid w:val="00CB069C"/>
    <w:rsid w:val="00CB0739"/>
    <w:rsid w:val="00CB2A1E"/>
    <w:rsid w:val="00CC0032"/>
    <w:rsid w:val="00CC3215"/>
    <w:rsid w:val="00CC6D8E"/>
    <w:rsid w:val="00CE22F4"/>
    <w:rsid w:val="00CE3028"/>
    <w:rsid w:val="00CE6FDD"/>
    <w:rsid w:val="00CF24AA"/>
    <w:rsid w:val="00CF4A20"/>
    <w:rsid w:val="00D02F58"/>
    <w:rsid w:val="00D03787"/>
    <w:rsid w:val="00D22B41"/>
    <w:rsid w:val="00D35083"/>
    <w:rsid w:val="00D40ED2"/>
    <w:rsid w:val="00D463D2"/>
    <w:rsid w:val="00D52391"/>
    <w:rsid w:val="00D53B6A"/>
    <w:rsid w:val="00D636A2"/>
    <w:rsid w:val="00D72255"/>
    <w:rsid w:val="00D925C0"/>
    <w:rsid w:val="00D9376F"/>
    <w:rsid w:val="00D94573"/>
    <w:rsid w:val="00DA0D8D"/>
    <w:rsid w:val="00DA104C"/>
    <w:rsid w:val="00DB1D59"/>
    <w:rsid w:val="00DC77DB"/>
    <w:rsid w:val="00DC7E4A"/>
    <w:rsid w:val="00DE08A9"/>
    <w:rsid w:val="00DE1486"/>
    <w:rsid w:val="00DE19B6"/>
    <w:rsid w:val="00DE4B15"/>
    <w:rsid w:val="00DE7907"/>
    <w:rsid w:val="00E04928"/>
    <w:rsid w:val="00E1382C"/>
    <w:rsid w:val="00E232AD"/>
    <w:rsid w:val="00E3509A"/>
    <w:rsid w:val="00E477E8"/>
    <w:rsid w:val="00E51382"/>
    <w:rsid w:val="00E81BC6"/>
    <w:rsid w:val="00E842A3"/>
    <w:rsid w:val="00E93D42"/>
    <w:rsid w:val="00EA6A2D"/>
    <w:rsid w:val="00EC695B"/>
    <w:rsid w:val="00EC7A17"/>
    <w:rsid w:val="00ED641E"/>
    <w:rsid w:val="00F07564"/>
    <w:rsid w:val="00F223E6"/>
    <w:rsid w:val="00F27185"/>
    <w:rsid w:val="00F4073B"/>
    <w:rsid w:val="00F4593B"/>
    <w:rsid w:val="00F57243"/>
    <w:rsid w:val="00F81FE9"/>
    <w:rsid w:val="00F91FF0"/>
    <w:rsid w:val="00F94976"/>
    <w:rsid w:val="00FA1476"/>
    <w:rsid w:val="00FA7E55"/>
    <w:rsid w:val="00FB111E"/>
    <w:rsid w:val="00FB3BCC"/>
    <w:rsid w:val="00FC5C18"/>
    <w:rsid w:val="00FD000D"/>
    <w:rsid w:val="00FD04D8"/>
    <w:rsid w:val="00FD07A8"/>
    <w:rsid w:val="00FD0BAC"/>
    <w:rsid w:val="00FD24F1"/>
    <w:rsid w:val="00FE260F"/>
    <w:rsid w:val="59A1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A7E4"/>
  <w15:chartTrackingRefBased/>
  <w15:docId w15:val="{76C03338-022F-47C3-8947-0C1D7060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26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1A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AF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5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5370"/>
    <w:pPr>
      <w:ind w:left="720"/>
      <w:contextualSpacing/>
    </w:pPr>
  </w:style>
  <w:style w:type="paragraph" w:styleId="Revision">
    <w:name w:val="Revision"/>
    <w:hidden/>
    <w:uiPriority w:val="99"/>
    <w:semiHidden/>
    <w:rsid w:val="00E232A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25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5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1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1A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2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B9"/>
  </w:style>
  <w:style w:type="paragraph" w:styleId="Footer">
    <w:name w:val="footer"/>
    <w:basedOn w:val="Normal"/>
    <w:link w:val="FooterChar"/>
    <w:uiPriority w:val="99"/>
    <w:unhideWhenUsed/>
    <w:rsid w:val="00672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leur.Hallam@outwardbound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outwardboun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577A2C7F42147AECF1E9240CF2EFB" ma:contentTypeVersion="15" ma:contentTypeDescription="Create a new document." ma:contentTypeScope="" ma:versionID="49f510940d0cdd21b2e7a8cbc117a560">
  <xsd:schema xmlns:xsd="http://www.w3.org/2001/XMLSchema" xmlns:xs="http://www.w3.org/2001/XMLSchema" xmlns:p="http://schemas.microsoft.com/office/2006/metadata/properties" xmlns:ns3="6a4be48d-81af-4231-9890-8d44570199ac" xmlns:ns4="eb7cb449-5f02-4acd-83ca-3fdca3cf2d5b" targetNamespace="http://schemas.microsoft.com/office/2006/metadata/properties" ma:root="true" ma:fieldsID="bc1e3d7ace23aa51efbb885e92bef5d4" ns3:_="" ns4:_="">
    <xsd:import namespace="6a4be48d-81af-4231-9890-8d44570199ac"/>
    <xsd:import namespace="eb7cb449-5f02-4acd-83ca-3fdca3cf2d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be48d-81af-4231-9890-8d44570199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cb449-5f02-4acd-83ca-3fdca3cf2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7cb449-5f02-4acd-83ca-3fdca3cf2d5b" xsi:nil="true"/>
  </documentManagement>
</p:properties>
</file>

<file path=customXml/itemProps1.xml><?xml version="1.0" encoding="utf-8"?>
<ds:datastoreItem xmlns:ds="http://schemas.openxmlformats.org/officeDocument/2006/customXml" ds:itemID="{DE99F832-A316-4483-A29A-10E0019B6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be48d-81af-4231-9890-8d44570199ac"/>
    <ds:schemaRef ds:uri="eb7cb449-5f02-4acd-83ca-3fdca3cf2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572A2-4EA6-4F18-B52B-ADB27ED89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BB82C-BA24-47B5-96D6-A790A4223D6F}">
  <ds:schemaRefs>
    <ds:schemaRef ds:uri="http://schemas.microsoft.com/office/2006/metadata/properties"/>
    <ds:schemaRef ds:uri="http://schemas.microsoft.com/office/infopath/2007/PartnerControls"/>
    <ds:schemaRef ds:uri="eb7cb449-5f02-4acd-83ca-3fdca3cf2d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Links>
    <vt:vector size="12" baseType="variant">
      <vt:variant>
        <vt:i4>4718704</vt:i4>
      </vt:variant>
      <vt:variant>
        <vt:i4>3</vt:i4>
      </vt:variant>
      <vt:variant>
        <vt:i4>0</vt:i4>
      </vt:variant>
      <vt:variant>
        <vt:i4>5</vt:i4>
      </vt:variant>
      <vt:variant>
        <vt:lpwstr>mailto:Fleur.Hallam@outwardbound.org.uk</vt:lpwstr>
      </vt:variant>
      <vt:variant>
        <vt:lpwstr/>
      </vt:variant>
      <vt:variant>
        <vt:i4>2949166</vt:i4>
      </vt:variant>
      <vt:variant>
        <vt:i4>0</vt:i4>
      </vt:variant>
      <vt:variant>
        <vt:i4>0</vt:i4>
      </vt:variant>
      <vt:variant>
        <vt:i4>5</vt:i4>
      </vt:variant>
      <vt:variant>
        <vt:lpwstr>http://www.outwardbound.org.uk/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Farthing</dc:creator>
  <cp:keywords/>
  <dc:description/>
  <cp:lastModifiedBy>Kate Jones</cp:lastModifiedBy>
  <cp:revision>44</cp:revision>
  <cp:lastPrinted>2024-05-13T12:50:00Z</cp:lastPrinted>
  <dcterms:created xsi:type="dcterms:W3CDTF">2024-05-13T12:40:00Z</dcterms:created>
  <dcterms:modified xsi:type="dcterms:W3CDTF">2024-05-14T15:24:00Z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0x010100961577A2C7F42147AECF1E9240CF2EFB</vt:lpwstr>
  </property>
</Properties>
</file>